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8" w:rsidRDefault="005835D4">
      <w:r>
        <w:t>23.11.2021r.</w:t>
      </w:r>
    </w:p>
    <w:p w:rsidR="005835D4" w:rsidRDefault="005835D4">
      <w:r>
        <w:t>Klasa I a</w:t>
      </w:r>
    </w:p>
    <w:p w:rsidR="00BF3AC2" w:rsidRPr="00BF3AC2" w:rsidRDefault="00BF3AC2" w:rsidP="00BF3AC2">
      <w:pPr>
        <w:pStyle w:val="Nagwek1"/>
        <w:rPr>
          <w:sz w:val="24"/>
          <w:szCs w:val="24"/>
        </w:rPr>
      </w:pPr>
      <w:r w:rsidRPr="00BF3AC2">
        <w:rPr>
          <w:sz w:val="24"/>
          <w:szCs w:val="24"/>
        </w:rPr>
        <w:t>Temat dnia: Kurtyna w górę!</w:t>
      </w:r>
    </w:p>
    <w:p w:rsidR="005835D4" w:rsidRDefault="005835D4">
      <w:r>
        <w:t>Edukacja polonistyczna: ćwiczenia str. 28 – 29</w:t>
      </w:r>
      <w:r w:rsidR="00D71298">
        <w:t>, podręcznik str. 32 - 33</w:t>
      </w:r>
    </w:p>
    <w:p w:rsidR="005835D4" w:rsidRDefault="005835D4">
      <w:r>
        <w:t>Edukac</w:t>
      </w:r>
      <w:r w:rsidR="00847132">
        <w:t xml:space="preserve">ja matematyczna: ćwiczenia: ćw.1 str. 33,  ćw. 2,3 str. 34, </w:t>
      </w:r>
    </w:p>
    <w:p w:rsidR="00DB535E" w:rsidRDefault="00DB535E">
      <w:r>
        <w:t>w-f :</w:t>
      </w:r>
      <w:r w:rsidR="00BF3AC2">
        <w:t xml:space="preserve"> temat: Witaminki dla chłopczyka i dziewczynki. Zabawa ruchowa przy muzyce do piosenki „Witaminki” </w:t>
      </w:r>
      <w:hyperlink r:id="rId4" w:history="1">
        <w:r w:rsidR="00BF3AC2" w:rsidRPr="00A30D82">
          <w:rPr>
            <w:rStyle w:val="Hipercze"/>
          </w:rPr>
          <w:t>https://www.youtube.com/watch?v=nYg5TJhjOEs</w:t>
        </w:r>
      </w:hyperlink>
      <w:r w:rsidR="00BF3AC2">
        <w:rPr>
          <w:rStyle w:val="Hipercze"/>
        </w:rPr>
        <w:t xml:space="preserve"> </w:t>
      </w:r>
    </w:p>
    <w:p w:rsidR="00847132" w:rsidRDefault="00847132">
      <w:pPr>
        <w:rPr>
          <w:noProof/>
          <w:lang w:eastAsia="pl-PL"/>
        </w:rPr>
      </w:pPr>
      <w:r>
        <w:t xml:space="preserve">Edukacja społeczna: </w:t>
      </w:r>
      <w:r w:rsidR="007B1A71">
        <w:t xml:space="preserve">Zobacz jak wygląda teatr od kulis </w:t>
      </w:r>
    </w:p>
    <w:p w:rsidR="007B1A71" w:rsidRDefault="007B1A71">
      <w:r>
        <w:rPr>
          <w:noProof/>
          <w:lang w:eastAsia="pl-PL"/>
        </w:rPr>
        <w:drawing>
          <wp:inline distT="0" distB="0" distL="0" distR="0" wp14:anchorId="246E20A8" wp14:editId="2FE79B8F">
            <wp:extent cx="2806700" cy="2122567"/>
            <wp:effectExtent l="0" t="0" r="0" b="0"/>
            <wp:docPr id="1875190710" name="Obraz 187519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329" cy="21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5E" w:rsidRPr="00DB535E" w:rsidRDefault="00DB535E" w:rsidP="00DB535E">
      <w:pPr>
        <w:rPr>
          <w:rFonts w:ascii="Times New Roman" w:hAnsi="Times New Roman"/>
        </w:rPr>
      </w:pPr>
      <w:r>
        <w:t>Język angielski</w:t>
      </w:r>
      <w:r w:rsidRPr="00DB535E">
        <w:t xml:space="preserve">: </w:t>
      </w:r>
      <w:proofErr w:type="spellStart"/>
      <w:r w:rsidRPr="00DB535E">
        <w:rPr>
          <w:rFonts w:ascii="Times New Roman" w:hAnsi="Times New Roman"/>
        </w:rPr>
        <w:t>Lesson</w:t>
      </w:r>
      <w:proofErr w:type="spellEnd"/>
    </w:p>
    <w:p w:rsidR="00DB535E" w:rsidRPr="00DB535E" w:rsidRDefault="00DB535E" w:rsidP="00DB535E">
      <w:pPr>
        <w:rPr>
          <w:rFonts w:ascii="Times New Roman" w:hAnsi="Times New Roman"/>
        </w:rPr>
      </w:pPr>
      <w:proofErr w:type="spellStart"/>
      <w:r w:rsidRPr="00DB535E">
        <w:rPr>
          <w:rFonts w:ascii="Times New Roman" w:hAnsi="Times New Roman"/>
        </w:rPr>
        <w:t>Subject</w:t>
      </w:r>
      <w:proofErr w:type="spellEnd"/>
      <w:r w:rsidRPr="00DB535E">
        <w:rPr>
          <w:rFonts w:ascii="Times New Roman" w:hAnsi="Times New Roman"/>
        </w:rPr>
        <w:t>: Liczenie w zakresie 1-5</w:t>
      </w:r>
    </w:p>
    <w:p w:rsidR="00DB535E" w:rsidRPr="00DB535E" w:rsidRDefault="00DB535E" w:rsidP="00DB535E">
      <w:pPr>
        <w:rPr>
          <w:rFonts w:ascii="Times New Roman" w:hAnsi="Times New Roman"/>
        </w:rPr>
      </w:pPr>
    </w:p>
    <w:p w:rsidR="00DB535E" w:rsidRPr="00DB535E" w:rsidRDefault="00DB535E" w:rsidP="00DB535E">
      <w:pPr>
        <w:pStyle w:val="Akapitzlist"/>
        <w:rPr>
          <w:rFonts w:ascii="Times New Roman" w:hAnsi="Times New Roman"/>
          <w:b/>
          <w:lang w:val="en-US"/>
        </w:rPr>
      </w:pPr>
      <w:proofErr w:type="spellStart"/>
      <w:r w:rsidRPr="00DB535E">
        <w:rPr>
          <w:rFonts w:ascii="Times New Roman" w:hAnsi="Times New Roman"/>
          <w:b/>
          <w:lang w:val="en-US"/>
        </w:rPr>
        <w:t>Poćwicz</w:t>
      </w:r>
      <w:proofErr w:type="spellEnd"/>
      <w:r w:rsidRPr="00DB535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DB535E">
        <w:rPr>
          <w:rFonts w:ascii="Times New Roman" w:hAnsi="Times New Roman"/>
          <w:b/>
          <w:lang w:val="en-US"/>
        </w:rPr>
        <w:t>znajomość</w:t>
      </w:r>
      <w:proofErr w:type="spellEnd"/>
      <w:r w:rsidRPr="00DB535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DB535E">
        <w:rPr>
          <w:rFonts w:ascii="Times New Roman" w:hAnsi="Times New Roman"/>
          <w:b/>
          <w:lang w:val="en-US"/>
        </w:rPr>
        <w:t>liczb</w:t>
      </w:r>
      <w:proofErr w:type="spellEnd"/>
      <w:r w:rsidRPr="00DB535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DB535E">
        <w:rPr>
          <w:rFonts w:ascii="Times New Roman" w:hAnsi="Times New Roman"/>
          <w:b/>
          <w:lang w:val="en-US"/>
        </w:rPr>
        <w:t>wchodząc</w:t>
      </w:r>
      <w:proofErr w:type="spellEnd"/>
      <w:r w:rsidRPr="00DB535E">
        <w:rPr>
          <w:rFonts w:ascii="Times New Roman" w:hAnsi="Times New Roman"/>
          <w:b/>
          <w:lang w:val="en-US"/>
        </w:rPr>
        <w:t xml:space="preserve"> w </w:t>
      </w:r>
      <w:proofErr w:type="spellStart"/>
      <w:r w:rsidRPr="00DB535E">
        <w:rPr>
          <w:rFonts w:ascii="Times New Roman" w:hAnsi="Times New Roman"/>
          <w:b/>
          <w:lang w:val="en-US"/>
        </w:rPr>
        <w:t>poniższe</w:t>
      </w:r>
      <w:proofErr w:type="spellEnd"/>
      <w:r w:rsidRPr="00DB535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DB535E">
        <w:rPr>
          <w:rFonts w:ascii="Times New Roman" w:hAnsi="Times New Roman"/>
          <w:b/>
          <w:lang w:val="en-US"/>
        </w:rPr>
        <w:t>linki</w:t>
      </w:r>
      <w:proofErr w:type="spellEnd"/>
      <w:r w:rsidRPr="00DB535E">
        <w:rPr>
          <w:rFonts w:ascii="Times New Roman" w:hAnsi="Times New Roman"/>
          <w:b/>
          <w:lang w:val="en-US"/>
        </w:rPr>
        <w:t>:</w:t>
      </w:r>
    </w:p>
    <w:p w:rsidR="00DB535E" w:rsidRPr="00DB535E" w:rsidRDefault="00DB535E" w:rsidP="00DB535E">
      <w:pPr>
        <w:pStyle w:val="Akapitzlist"/>
        <w:rPr>
          <w:rFonts w:ascii="Times New Roman" w:hAnsi="Times New Roman"/>
          <w:b/>
          <w:lang w:val="en-US"/>
        </w:rPr>
      </w:pPr>
    </w:p>
    <w:p w:rsidR="00DB535E" w:rsidRPr="00DB535E" w:rsidRDefault="00DC5115" w:rsidP="00DB535E">
      <w:pPr>
        <w:pStyle w:val="Akapitzlist"/>
        <w:rPr>
          <w:rFonts w:ascii="Times New Roman" w:hAnsi="Times New Roman"/>
          <w:b/>
          <w:lang w:val="en-US"/>
        </w:rPr>
      </w:pPr>
      <w:hyperlink r:id="rId6" w:history="1">
        <w:proofErr w:type="spellStart"/>
        <w:r w:rsidR="00DB535E" w:rsidRPr="00DB535E">
          <w:rPr>
            <w:rStyle w:val="Hipercze"/>
          </w:rPr>
          <w:t>Count</w:t>
        </w:r>
        <w:proofErr w:type="spellEnd"/>
        <w:r w:rsidR="00DB535E" w:rsidRPr="00DB535E">
          <w:rPr>
            <w:rStyle w:val="Hipercze"/>
          </w:rPr>
          <w:t xml:space="preserve"> with me! - Połącz w pary (wordwall.net)</w:t>
        </w:r>
      </w:hyperlink>
    </w:p>
    <w:p w:rsidR="00DB535E" w:rsidRPr="00DB535E" w:rsidRDefault="00DB535E" w:rsidP="00DB535E">
      <w:pPr>
        <w:pStyle w:val="Akapitzlist"/>
        <w:rPr>
          <w:rFonts w:ascii="Times New Roman" w:hAnsi="Times New Roman"/>
          <w:b/>
          <w:lang w:val="en-US"/>
        </w:rPr>
      </w:pPr>
    </w:p>
    <w:p w:rsidR="00DB535E" w:rsidRPr="00DB535E" w:rsidRDefault="00DB535E" w:rsidP="00DB535E">
      <w:pPr>
        <w:pStyle w:val="Akapitzlist"/>
        <w:rPr>
          <w:rFonts w:ascii="Times New Roman" w:hAnsi="Times New Roman"/>
          <w:b/>
          <w:lang w:val="en-US"/>
        </w:rPr>
      </w:pPr>
    </w:p>
    <w:p w:rsidR="00DB535E" w:rsidRPr="00DB535E" w:rsidRDefault="00DC5115" w:rsidP="00DB535E">
      <w:pPr>
        <w:pStyle w:val="Akapitzlist"/>
      </w:pPr>
      <w:hyperlink r:id="rId7" w:history="1">
        <w:proofErr w:type="spellStart"/>
        <w:r w:rsidR="00DB535E" w:rsidRPr="00DB535E">
          <w:rPr>
            <w:rStyle w:val="Hipercze"/>
          </w:rPr>
          <w:t>Numbers</w:t>
        </w:r>
        <w:proofErr w:type="spellEnd"/>
        <w:r w:rsidR="00DB535E" w:rsidRPr="00DB535E">
          <w:rPr>
            <w:rStyle w:val="Hipercze"/>
          </w:rPr>
          <w:t xml:space="preserve"> 1-5 - Ustawianie w kolejności (wordwall.net)</w:t>
        </w:r>
      </w:hyperlink>
    </w:p>
    <w:p w:rsidR="00DB535E" w:rsidRPr="00DB535E" w:rsidRDefault="00DB535E" w:rsidP="00DB535E">
      <w:pPr>
        <w:pStyle w:val="Akapitzlist"/>
      </w:pPr>
    </w:p>
    <w:p w:rsidR="00DB535E" w:rsidRPr="00DB535E" w:rsidRDefault="00DC5115" w:rsidP="00DB535E">
      <w:pPr>
        <w:pStyle w:val="Akapitzlist"/>
        <w:rPr>
          <w:rFonts w:ascii="Times New Roman" w:hAnsi="Times New Roman"/>
          <w:lang w:val="en-US"/>
        </w:rPr>
      </w:pPr>
      <w:hyperlink r:id="rId8" w:history="1">
        <w:proofErr w:type="spellStart"/>
        <w:r w:rsidR="00DB535E" w:rsidRPr="00DB535E">
          <w:rPr>
            <w:rStyle w:val="Hipercze"/>
          </w:rPr>
          <w:t>Numbers</w:t>
        </w:r>
        <w:proofErr w:type="spellEnd"/>
        <w:r w:rsidR="00DB535E" w:rsidRPr="00DB535E">
          <w:rPr>
            <w:rStyle w:val="Hipercze"/>
          </w:rPr>
          <w:t xml:space="preserve"> 1-5 - Koło fortuny (wordwall.net)</w:t>
        </w:r>
      </w:hyperlink>
    </w:p>
    <w:p w:rsidR="00DB535E" w:rsidRPr="00353783" w:rsidRDefault="00DB535E" w:rsidP="00DB535E">
      <w:pPr>
        <w:pStyle w:val="Akapitzlist"/>
        <w:rPr>
          <w:rFonts w:ascii="Times New Roman" w:hAnsi="Times New Roman"/>
          <w:b/>
          <w:sz w:val="28"/>
          <w:szCs w:val="28"/>
          <w:lang w:val="en-US"/>
        </w:rPr>
      </w:pP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Zajęcia rewalidacyjne z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</w:rPr>
        <w:t>arteterapii</w:t>
      </w:r>
      <w:proofErr w:type="spellEnd"/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 </w:t>
      </w:r>
    </w:p>
    <w:p w:rsidR="00DC5115" w:rsidRDefault="00DC5115" w:rsidP="00DC5115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DejaVuSans" w:eastAsia="DejaVuSans" w:hAnsi="DejaVuSans" w:cs="DejaVuSans"/>
          <w:color w:val="000000"/>
          <w:sz w:val="18"/>
          <w:szCs w:val="18"/>
          <w:u w:val="single"/>
        </w:rPr>
        <w:t xml:space="preserve">Mój 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  <w:u w:val="single"/>
        </w:rPr>
        <w:t>portert</w:t>
      </w:r>
      <w:proofErr w:type="spellEnd"/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Zastosowanie nowoczesnych technologii podnosi atrakcyjność zajęć.</w:t>
      </w: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-materiały plastyczne </w:t>
      </w: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-laptop</w:t>
      </w: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Przebieg zajęć </w:t>
      </w: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Potrzebny  będzie karton i klej oraz nożyczki </w:t>
      </w:r>
    </w:p>
    <w:p w:rsidR="00DC5115" w:rsidRDefault="00DC5115" w:rsidP="00DC5115">
      <w:pPr>
        <w:autoSpaceDE w:val="0"/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Dziecko  wycina swój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</w:rPr>
        <w:t>portet</w:t>
      </w:r>
      <w:proofErr w:type="spellEnd"/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z kartonu </w:t>
      </w:r>
    </w:p>
    <w:p w:rsidR="00DC5115" w:rsidRDefault="00DC5115" w:rsidP="00DC5115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806450" cy="1054100"/>
            <wp:effectExtent l="0" t="0" r="0" b="0"/>
            <wp:docPr id="1" name="Obraz 1" descr="https://scontent-vie1-1.xx.fbcdn.net/v/t39.30808-6/258125448_6580835448657063_2479565343747526115_n.jpg?_nc_cat=106&amp;ccb=1-5&amp;_nc_sid=b9115d&amp;_nc_ohc=76vTwOYWJJoAX9DF3OT&amp;_nc_ht=scontent-vie1-1.xx&amp;oh=e6c5f567394096d74f7665caf12fd955&amp;oe=61A08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39.30808-6/258125448_6580835448657063_2479565343747526115_n.jpg?_nc_cat=106&amp;ccb=1-5&amp;_nc_sid=b9115d&amp;_nc_ohc=76vTwOYWJJoAX9DF3OT&amp;_nc_ht=scontent-vie1-1.xx&amp;oh=e6c5f567394096d74f7665caf12fd955&amp;oe=61A08EE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Proszę o przesłanie zdjęć </w:t>
      </w:r>
      <w:proofErr w:type="spellStart"/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>portetów</w:t>
      </w:r>
      <w:proofErr w:type="spellEnd"/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 na adres ania-aw@o2.pl</w:t>
      </w: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DC5115" w:rsidRDefault="00DC5115" w:rsidP="00DC5115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DB535E" w:rsidRDefault="00DB535E" w:rsidP="00DB535E">
      <w:bookmarkStart w:id="0" w:name="_GoBack"/>
      <w:bookmarkEnd w:id="0"/>
    </w:p>
    <w:p w:rsidR="00DB535E" w:rsidRDefault="00DB535E"/>
    <w:sectPr w:rsidR="00DB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Arial"/>
    <w:charset w:val="EE"/>
    <w:family w:val="swiss"/>
    <w:pitch w:val="default"/>
  </w:font>
  <w:font w:name="DejaVuSans-Bold">
    <w:altName w:val="Arial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D4"/>
    <w:rsid w:val="002918E8"/>
    <w:rsid w:val="00346129"/>
    <w:rsid w:val="005835D4"/>
    <w:rsid w:val="007B1A71"/>
    <w:rsid w:val="00847132"/>
    <w:rsid w:val="00A15055"/>
    <w:rsid w:val="00BF3AC2"/>
    <w:rsid w:val="00D71298"/>
    <w:rsid w:val="00DB535E"/>
    <w:rsid w:val="00DC5115"/>
    <w:rsid w:val="00F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8726-2386-4368-8C73-51285B0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35E"/>
    <w:pPr>
      <w:spacing w:after="20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B535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F3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5641769/angielski/numbers-1-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4488284/angielski/numbers-1-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21910563/angielski/count-with-m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content-vie1-1.xx.fbcdn.net/v/t39.30808-6/258125448_6580835448657063_2479565343747526115_n.jpg?_nc_cat=106&amp;ccb=1-5&amp;_nc_sid=b9115d&amp;_nc_ohc=76vTwOYWJJoAX9DF3OT&amp;_nc_ht=scontent-vie1-1.xx&amp;oh=e6c5f567394096d74f7665caf12fd955&amp;oe=61A08EE6" TargetMode="External"/><Relationship Id="rId4" Type="http://schemas.openxmlformats.org/officeDocument/2006/relationships/hyperlink" Target="https://www.youtube.com/watch?v=nYg5TJhjOEs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12</cp:revision>
  <dcterms:created xsi:type="dcterms:W3CDTF">2021-11-22T12:19:00Z</dcterms:created>
  <dcterms:modified xsi:type="dcterms:W3CDTF">2021-11-23T09:06:00Z</dcterms:modified>
</cp:coreProperties>
</file>