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0150" w14:textId="77777777" w:rsidR="008C67D7" w:rsidRDefault="00235CD2">
      <w:pPr>
        <w:pStyle w:val="Tekstwstpniesformatowany"/>
        <w:rPr>
          <w:rFonts w:hint="eastAsia"/>
          <w:b/>
          <w:bCs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Zajęcia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bCs/>
          <w:sz w:val="24"/>
          <w:szCs w:val="24"/>
        </w:rPr>
        <w:t>rewalidacyjne</w:t>
      </w:r>
      <w:proofErr w:type="spellEnd"/>
    </w:p>
    <w:p w14:paraId="4F1544E9" w14:textId="3C24AC8F" w:rsidR="008C67D7" w:rsidRDefault="008C67D7">
      <w:pPr>
        <w:pStyle w:val="Tekstwstpniesformatowany"/>
        <w:rPr>
          <w:rFonts w:ascii="Calibri" w:hAnsi="Calibri"/>
          <w:sz w:val="24"/>
          <w:szCs w:val="24"/>
        </w:rPr>
      </w:pPr>
    </w:p>
    <w:p w14:paraId="65FCB194" w14:textId="2A356D7C" w:rsidR="00E87AA1" w:rsidRDefault="00E87AA1">
      <w:pPr>
        <w:pStyle w:val="Tekstwstpniesformatowany"/>
        <w:rPr>
          <w:rFonts w:ascii="Calibri" w:hAnsi="Calibri"/>
          <w:sz w:val="24"/>
          <w:szCs w:val="24"/>
        </w:rPr>
      </w:pPr>
    </w:p>
    <w:p w14:paraId="5EB5E50B" w14:textId="60A5D3FF" w:rsidR="00E87AA1" w:rsidRDefault="00E87AA1">
      <w:pPr>
        <w:pStyle w:val="Tekstwstpniesformatowan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</w:t>
      </w:r>
      <w:proofErr w:type="spellStart"/>
      <w:r>
        <w:rPr>
          <w:rFonts w:ascii="Calibri" w:hAnsi="Calibri"/>
          <w:sz w:val="24"/>
          <w:szCs w:val="24"/>
        </w:rPr>
        <w:t>ramach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rewalidacji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obejrzzyjcie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filmik</w:t>
      </w:r>
      <w:proofErr w:type="spellEnd"/>
      <w:r>
        <w:rPr>
          <w:rFonts w:ascii="Calibri" w:hAnsi="Calibri"/>
          <w:sz w:val="24"/>
          <w:szCs w:val="24"/>
        </w:rPr>
        <w:t xml:space="preserve"> jak </w:t>
      </w:r>
      <w:proofErr w:type="spellStart"/>
      <w:r>
        <w:rPr>
          <w:rFonts w:ascii="Calibri" w:hAnsi="Calibri"/>
          <w:sz w:val="24"/>
          <w:szCs w:val="24"/>
        </w:rPr>
        <w:t>efektywnie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ćwiczyć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koncentrację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uwagi</w:t>
      </w:r>
      <w:proofErr w:type="spellEnd"/>
      <w:r>
        <w:rPr>
          <w:rFonts w:ascii="Calibri" w:hAnsi="Calibri"/>
          <w:sz w:val="24"/>
          <w:szCs w:val="24"/>
        </w:rPr>
        <w:t>:</w:t>
      </w:r>
    </w:p>
    <w:p w14:paraId="7E01793B" w14:textId="77777777" w:rsidR="008C67D7" w:rsidRDefault="008C67D7">
      <w:pPr>
        <w:pStyle w:val="Tekstwstpniesformatowany"/>
        <w:rPr>
          <w:rFonts w:ascii="Calibri" w:hAnsi="Calibri"/>
          <w:sz w:val="24"/>
          <w:szCs w:val="24"/>
        </w:rPr>
      </w:pPr>
    </w:p>
    <w:p w14:paraId="6B3FAC00" w14:textId="77777777" w:rsidR="00E87AA1" w:rsidRDefault="00E87AA1" w:rsidP="00E87AA1">
      <w:pPr>
        <w:pStyle w:val="Tekstwstpniesformatowany"/>
        <w:rPr>
          <w:rFonts w:ascii="Calibri" w:hAnsi="Calibri"/>
          <w:sz w:val="24"/>
          <w:szCs w:val="24"/>
        </w:rPr>
      </w:pPr>
      <w:bookmarkStart w:id="0" w:name="page19"/>
      <w:bookmarkEnd w:id="0"/>
    </w:p>
    <w:p w14:paraId="34050A88" w14:textId="7625CC57" w:rsidR="00E87AA1" w:rsidRPr="00E87AA1" w:rsidRDefault="00E87AA1" w:rsidP="00E87AA1">
      <w:pPr>
        <w:pStyle w:val="Tekstwstpniesformatowany"/>
        <w:rPr>
          <w:rFonts w:ascii="Calibri" w:hAnsi="Calibri"/>
          <w:sz w:val="24"/>
          <w:szCs w:val="24"/>
        </w:rPr>
        <w:sectPr w:rsidR="00E87AA1" w:rsidRPr="00E87AA1">
          <w:pgSz w:w="11620" w:h="16160"/>
          <w:pgMar w:top="495" w:right="1440" w:bottom="1440" w:left="900" w:header="0" w:footer="0" w:gutter="0"/>
          <w:cols w:space="708"/>
          <w:formProt w:val="0"/>
          <w:docGrid w:linePitch="360"/>
        </w:sectPr>
      </w:pPr>
      <w:r w:rsidRPr="00E87AA1">
        <w:rPr>
          <w:rFonts w:ascii="Calibri" w:hAnsi="Calibri"/>
          <w:sz w:val="24"/>
          <w:szCs w:val="24"/>
        </w:rPr>
        <w:t>https://www.youtube.com/watch?v=YoOnQD8rEyM</w:t>
      </w:r>
    </w:p>
    <w:tbl>
      <w:tblPr>
        <w:tblW w:w="5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380"/>
      </w:tblGrid>
      <w:tr w:rsidR="008C67D7" w14:paraId="7E5017DB" w14:textId="77777777" w:rsidTr="009F77E3">
        <w:trPr>
          <w:trHeight w:val="232"/>
        </w:trPr>
        <w:tc>
          <w:tcPr>
            <w:tcW w:w="1820" w:type="dxa"/>
          </w:tcPr>
          <w:p w14:paraId="4071C904" w14:textId="77777777" w:rsidR="008C67D7" w:rsidRDefault="008C67D7">
            <w:pPr>
              <w:spacing w:line="0" w:lineRule="atLeast"/>
              <w:rPr>
                <w:rFonts w:ascii="Arial" w:eastAsia="Arial" w:hAnsi="Arial" w:cs="Arial"/>
                <w:color w:val="231F20"/>
                <w:sz w:val="19"/>
              </w:rPr>
            </w:pPr>
          </w:p>
        </w:tc>
        <w:tc>
          <w:tcPr>
            <w:tcW w:w="3380" w:type="dxa"/>
          </w:tcPr>
          <w:p w14:paraId="68396E79" w14:textId="77777777" w:rsidR="008C67D7" w:rsidRDefault="008C67D7">
            <w:pPr>
              <w:spacing w:line="0" w:lineRule="atLeast"/>
              <w:rPr>
                <w:rFonts w:ascii="Arial" w:eastAsia="Arial" w:hAnsi="Arial" w:cs="Arial"/>
                <w:color w:val="231F20"/>
                <w:sz w:val="19"/>
              </w:rPr>
            </w:pPr>
          </w:p>
        </w:tc>
      </w:tr>
    </w:tbl>
    <w:p w14:paraId="307D58AA" w14:textId="77777777" w:rsidR="00575C39" w:rsidRPr="000B69F0" w:rsidRDefault="00575C39" w:rsidP="00575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9F0">
        <w:rPr>
          <w:rFonts w:ascii="Times New Roman" w:hAnsi="Times New Roman" w:cs="Times New Roman"/>
          <w:b/>
          <w:sz w:val="24"/>
          <w:szCs w:val="24"/>
        </w:rPr>
        <w:t>TECHNOLOGIA OGRODNICZA 23.11.2021R.</w:t>
      </w:r>
    </w:p>
    <w:p w14:paraId="53BF4C32" w14:textId="77777777" w:rsidR="00575C39" w:rsidRDefault="00575C39" w:rsidP="00575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III BRS</w:t>
      </w:r>
    </w:p>
    <w:p w14:paraId="6CDAFD38" w14:textId="77777777" w:rsidR="00575C39" w:rsidRDefault="00575C39" w:rsidP="00575C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12C21" w14:textId="77777777" w:rsidR="00575C39" w:rsidRPr="000B69F0" w:rsidRDefault="00575C39" w:rsidP="00575C39">
      <w:pPr>
        <w:ind w:left="-567" w:right="-567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T: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Instytucje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oraz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służby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działające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zakresie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ochrony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pracy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ochrony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>środowiska</w:t>
      </w:r>
      <w:proofErr w:type="spellEnd"/>
      <w:r w:rsidRPr="000B69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76BF4A" w14:textId="77777777" w:rsidR="00575C39" w:rsidRDefault="00575C39" w:rsidP="00575C39">
      <w:pPr>
        <w:ind w:left="-567" w:right="-567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395306E" w14:textId="77777777" w:rsidR="00575C39" w:rsidRDefault="00575C39" w:rsidP="00575C39">
      <w:pPr>
        <w:pStyle w:val="NormalnyWeb"/>
        <w:spacing w:before="0" w:beforeAutospacing="0" w:after="0" w:afterAutospacing="0"/>
        <w:ind w:left="-567" w:right="-567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015458">
        <w:rPr>
          <w:sz w:val="22"/>
          <w:szCs w:val="22"/>
        </w:rPr>
        <w:t>Instytucje działające w zakresie ochrony pracy i środowiska w Polsce</w:t>
      </w:r>
      <w:r>
        <w:rPr>
          <w:sz w:val="22"/>
          <w:szCs w:val="22"/>
        </w:rPr>
        <w:t>:</w:t>
      </w:r>
    </w:p>
    <w:p w14:paraId="4D6FCECB" w14:textId="77777777" w:rsidR="00575C39" w:rsidRPr="00015458" w:rsidRDefault="00575C39" w:rsidP="00575C39">
      <w:pPr>
        <w:pStyle w:val="NormalnyWeb"/>
        <w:spacing w:before="0" w:beforeAutospacing="0" w:after="0" w:afterAutospacing="0"/>
        <w:ind w:left="-567" w:right="-567"/>
        <w:rPr>
          <w:sz w:val="22"/>
          <w:szCs w:val="22"/>
        </w:rPr>
      </w:pPr>
    </w:p>
    <w:p w14:paraId="555D1717" w14:textId="77777777" w:rsidR="00575C39" w:rsidRPr="00015458" w:rsidRDefault="00575C39" w:rsidP="00575C39">
      <w:pPr>
        <w:pStyle w:val="Nagwek3"/>
        <w:numPr>
          <w:ilvl w:val="0"/>
          <w:numId w:val="1"/>
        </w:numPr>
        <w:spacing w:before="0"/>
        <w:ind w:left="73" w:right="-567" w:hanging="357"/>
        <w:rPr>
          <w:rFonts w:ascii="Times New Roman" w:hAnsi="Times New Roman" w:cs="Times New Roman"/>
          <w:b/>
          <w:color w:val="auto"/>
        </w:rPr>
      </w:pPr>
      <w:proofErr w:type="spellStart"/>
      <w:r w:rsidRPr="00015458">
        <w:rPr>
          <w:rFonts w:ascii="Times New Roman" w:hAnsi="Times New Roman" w:cs="Times New Roman"/>
          <w:color w:val="auto"/>
        </w:rPr>
        <w:t>Państwowa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Inspekcja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Pracy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(PIP)</w:t>
      </w:r>
    </w:p>
    <w:p w14:paraId="6F4BA2EC" w14:textId="77777777" w:rsidR="00575C39" w:rsidRPr="00015458" w:rsidRDefault="00575C39" w:rsidP="00575C39">
      <w:pPr>
        <w:pStyle w:val="Nagwek3"/>
        <w:numPr>
          <w:ilvl w:val="0"/>
          <w:numId w:val="1"/>
        </w:numPr>
        <w:spacing w:before="0"/>
        <w:ind w:left="73" w:right="-567" w:hanging="357"/>
        <w:rPr>
          <w:rFonts w:ascii="Times New Roman" w:hAnsi="Times New Roman" w:cs="Times New Roman"/>
          <w:b/>
          <w:color w:val="auto"/>
        </w:rPr>
      </w:pPr>
      <w:proofErr w:type="spellStart"/>
      <w:r w:rsidRPr="00015458">
        <w:rPr>
          <w:rFonts w:ascii="Times New Roman" w:hAnsi="Times New Roman" w:cs="Times New Roman"/>
          <w:color w:val="auto"/>
        </w:rPr>
        <w:t>Główny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Inspektorat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Ochrony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Środowiska</w:t>
      </w:r>
      <w:proofErr w:type="spellEnd"/>
    </w:p>
    <w:p w14:paraId="43B62235" w14:textId="77777777" w:rsidR="00575C39" w:rsidRPr="00015458" w:rsidRDefault="00575C39" w:rsidP="00575C39">
      <w:pPr>
        <w:pStyle w:val="Nagwek3"/>
        <w:numPr>
          <w:ilvl w:val="0"/>
          <w:numId w:val="1"/>
        </w:numPr>
        <w:spacing w:before="0"/>
        <w:ind w:left="73" w:right="-567" w:hanging="357"/>
        <w:rPr>
          <w:rFonts w:ascii="Times New Roman" w:hAnsi="Times New Roman" w:cs="Times New Roman"/>
          <w:b/>
          <w:color w:val="auto"/>
        </w:rPr>
      </w:pPr>
      <w:proofErr w:type="spellStart"/>
      <w:r w:rsidRPr="00015458">
        <w:rPr>
          <w:rFonts w:ascii="Times New Roman" w:hAnsi="Times New Roman" w:cs="Times New Roman"/>
          <w:color w:val="auto"/>
        </w:rPr>
        <w:t>Komisja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Ochrony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Środowiska</w:t>
      </w:r>
      <w:proofErr w:type="spellEnd"/>
    </w:p>
    <w:p w14:paraId="3D4B2970" w14:textId="77777777" w:rsidR="00575C39" w:rsidRPr="00015458" w:rsidRDefault="00575C39" w:rsidP="00575C39">
      <w:pPr>
        <w:pStyle w:val="Nagwek3"/>
        <w:numPr>
          <w:ilvl w:val="0"/>
          <w:numId w:val="1"/>
        </w:numPr>
        <w:spacing w:before="0"/>
        <w:ind w:left="73" w:right="-567" w:hanging="357"/>
        <w:rPr>
          <w:rFonts w:ascii="Times New Roman" w:hAnsi="Times New Roman" w:cs="Times New Roman"/>
          <w:color w:val="auto"/>
        </w:rPr>
      </w:pPr>
      <w:proofErr w:type="spellStart"/>
      <w:r w:rsidRPr="00015458">
        <w:rPr>
          <w:rFonts w:ascii="Times New Roman" w:hAnsi="Times New Roman" w:cs="Times New Roman"/>
          <w:color w:val="auto"/>
        </w:rPr>
        <w:t>Narodowy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Fundusz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Ochrony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Środowiska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i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Gospodarki</w:t>
      </w:r>
      <w:proofErr w:type="spellEnd"/>
      <w:r w:rsidRPr="00015458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15458">
        <w:rPr>
          <w:rFonts w:ascii="Times New Roman" w:hAnsi="Times New Roman" w:cs="Times New Roman"/>
          <w:color w:val="auto"/>
        </w:rPr>
        <w:t>Wodnej</w:t>
      </w:r>
      <w:proofErr w:type="spellEnd"/>
    </w:p>
    <w:p w14:paraId="078193E5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1136261" w14:textId="77777777" w:rsidR="00575C39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2FB1E0D5" w14:textId="77777777" w:rsidR="00575C39" w:rsidRPr="00832208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832208">
        <w:rPr>
          <w:rFonts w:ascii="Times New Roman" w:hAnsi="Times New Roman" w:cs="Times New Roman"/>
          <w:b/>
          <w:sz w:val="24"/>
          <w:szCs w:val="24"/>
        </w:rPr>
        <w:t xml:space="preserve">T: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Dobór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środków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ochrony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roślin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ochronie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warzyw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przed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chorobami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szkodnikami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uprawianych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gruncie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>.</w:t>
      </w:r>
    </w:p>
    <w:p w14:paraId="560B0AB1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614CD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Skorzystaj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przypomnij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rodzaje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środków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roślin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457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https://www.youtube.com/watch?v=1o3MynyrJ8E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8B08B" w14:textId="77777777" w:rsidR="00575C39" w:rsidRPr="00832208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7719CDEA" w14:textId="77777777" w:rsidR="00575C39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33FD7455" w14:textId="77777777" w:rsidR="00575C39" w:rsidRPr="00832208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832208">
        <w:rPr>
          <w:rFonts w:ascii="Times New Roman" w:hAnsi="Times New Roman" w:cs="Times New Roman"/>
          <w:b/>
          <w:sz w:val="24"/>
          <w:szCs w:val="24"/>
        </w:rPr>
        <w:t xml:space="preserve">T: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Charakterystyka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pnączy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drewniejących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208">
        <w:rPr>
          <w:rFonts w:ascii="Times New Roman" w:hAnsi="Times New Roman" w:cs="Times New Roman"/>
          <w:b/>
          <w:sz w:val="24"/>
          <w:szCs w:val="24"/>
        </w:rPr>
        <w:t>pędach</w:t>
      </w:r>
      <w:proofErr w:type="spellEnd"/>
      <w:r w:rsidRPr="00832208">
        <w:rPr>
          <w:rFonts w:ascii="Times New Roman" w:hAnsi="Times New Roman" w:cs="Times New Roman"/>
          <w:b/>
          <w:sz w:val="24"/>
          <w:szCs w:val="24"/>
        </w:rPr>
        <w:t>.</w:t>
      </w:r>
    </w:p>
    <w:p w14:paraId="1D64B121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AEC0712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Zapoznaj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charakterystyką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pnączy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BD80D57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Pnącza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jednoroczne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457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https://www.youtube.com/watch?v=M7ZP2Vscqdg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4873D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Pnącza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wspinania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podpory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45776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https://www.youtube.com/watch?v=4cdU1oLDvRE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517AF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AAA7D65" w14:textId="77777777" w:rsidR="00575C39" w:rsidRDefault="00575C39" w:rsidP="00575C39">
      <w:pPr>
        <w:spacing w:line="36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D59AE">
        <w:rPr>
          <w:rFonts w:ascii="Times New Roman" w:hAnsi="Times New Roman" w:cs="Times New Roman"/>
          <w:b/>
          <w:sz w:val="24"/>
          <w:szCs w:val="24"/>
        </w:rPr>
        <w:t>ZADANIE</w:t>
      </w:r>
      <w:r w:rsidRPr="00B74694">
        <w:rPr>
          <w:rFonts w:ascii="Times New Roman" w:hAnsi="Times New Roman" w:cs="Times New Roman"/>
          <w:sz w:val="24"/>
          <w:szCs w:val="24"/>
        </w:rPr>
        <w:t xml:space="preserve"> </w:t>
      </w:r>
      <w:r w:rsidRPr="004E153C">
        <w:rPr>
          <w:rFonts w:ascii="Times New Roman" w:hAnsi="Times New Roman" w:cs="Times New Roman"/>
          <w:b/>
          <w:sz w:val="24"/>
          <w:szCs w:val="24"/>
        </w:rPr>
        <w:t>DOMOWE–</w:t>
      </w:r>
      <w:r w:rsidRPr="00B74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694">
        <w:rPr>
          <w:rFonts w:ascii="Times New Roman" w:hAnsi="Times New Roman" w:cs="Times New Roman"/>
          <w:sz w:val="24"/>
          <w:szCs w:val="24"/>
        </w:rPr>
        <w:t>rozwiąż</w:t>
      </w:r>
      <w:proofErr w:type="spellEnd"/>
      <w:r w:rsidRPr="00B74694">
        <w:rPr>
          <w:rFonts w:ascii="Times New Roman" w:hAnsi="Times New Roman" w:cs="Times New Roman"/>
          <w:sz w:val="24"/>
          <w:szCs w:val="24"/>
        </w:rPr>
        <w:t xml:space="preserve"> test </w:t>
      </w:r>
      <w:hyperlink r:id="rId8" w:history="1">
        <w:r w:rsidRPr="00B74694">
          <w:rPr>
            <w:rStyle w:val="Hipercze"/>
            <w:rFonts w:ascii="Times New Roman" w:hAnsi="Times New Roman" w:cs="Times New Roman"/>
            <w:sz w:val="24"/>
            <w:szCs w:val="24"/>
          </w:rPr>
          <w:t>https://arkusze.pl/zawodowy/r05-2021-czerwiec-egzamin-zawodowy-pisemny.pdf</w:t>
        </w:r>
      </w:hyperlink>
      <w:r w:rsidRPr="00B74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99050" w14:textId="77777777" w:rsidR="00575C39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3423A63" w14:textId="77777777" w:rsidR="00575C39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6EC69C0A" w14:textId="77777777" w:rsidR="00575C39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3E1222">
        <w:rPr>
          <w:rFonts w:ascii="Times New Roman" w:hAnsi="Times New Roman" w:cs="Times New Roman"/>
          <w:b/>
          <w:sz w:val="24"/>
          <w:szCs w:val="24"/>
        </w:rPr>
        <w:t xml:space="preserve">REWALIDACJA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3E12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Arek</w:t>
      </w:r>
      <w:proofErr w:type="spellEnd"/>
    </w:p>
    <w:p w14:paraId="545D0EB0" w14:textId="77777777" w:rsidR="00575C39" w:rsidRDefault="00575C39" w:rsidP="00575C39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</w:p>
    <w:p w14:paraId="110954E0" w14:textId="77777777" w:rsidR="00575C39" w:rsidRPr="003E1222" w:rsidRDefault="00575C39" w:rsidP="00575C39">
      <w:pPr>
        <w:ind w:left="-567" w:right="-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Korzystając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rozwiąż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6195A">
          <w:rPr>
            <w:rStyle w:val="Hipercze"/>
            <w:rFonts w:ascii="Times New Roman" w:hAnsi="Times New Roman" w:cs="Times New Roman"/>
            <w:sz w:val="24"/>
            <w:szCs w:val="24"/>
          </w:rPr>
          <w:t>https://learningapps.org/display?v=p3mihmj5321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9CE2C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9373BAF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6F99046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F20B642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4FCB9DF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1E738D2F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1FC109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E14C2B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D7E2B11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C46DD14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59C210F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1ACF94A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3E4789A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1EF39B4B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2993CBB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BBB730D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1399E80" w14:textId="0FDF77B2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AFFB225" w14:textId="0E61FE0D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05BEC92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A82911B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E059559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73F375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1F3A2347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14681025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7401B81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16C0950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8AE402A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FE08013" w14:textId="77777777" w:rsidR="00575C39" w:rsidRDefault="00575C39" w:rsidP="00575C39">
      <w:r>
        <w:lastRenderedPageBreak/>
        <w:t xml:space="preserve">23 </w:t>
      </w:r>
      <w:proofErr w:type="spellStart"/>
      <w:r>
        <w:t>listopada</w:t>
      </w:r>
      <w:proofErr w:type="spellEnd"/>
      <w:r>
        <w:t xml:space="preserve"> 2021 r.  </w:t>
      </w:r>
      <w:proofErr w:type="spellStart"/>
      <w:r>
        <w:t>Klasa</w:t>
      </w:r>
      <w:proofErr w:type="spellEnd"/>
      <w:r>
        <w:t xml:space="preserve">  III BRS</w:t>
      </w:r>
    </w:p>
    <w:p w14:paraId="529E1332" w14:textId="77777777" w:rsidR="00575C39" w:rsidRDefault="00575C39" w:rsidP="00575C39">
      <w:r>
        <w:t>WOS</w:t>
      </w:r>
    </w:p>
    <w:p w14:paraId="15534B25" w14:textId="77777777" w:rsidR="00575C39" w:rsidRDefault="00575C39" w:rsidP="00575C39">
      <w:proofErr w:type="spellStart"/>
      <w:r>
        <w:t>Temat</w:t>
      </w:r>
      <w:proofErr w:type="spellEnd"/>
      <w:r>
        <w:t xml:space="preserve">: </w:t>
      </w:r>
      <w:proofErr w:type="spellStart"/>
      <w:r>
        <w:t>Idziemy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wybory</w:t>
      </w:r>
      <w:proofErr w:type="spellEnd"/>
      <w:r>
        <w:t>.</w:t>
      </w:r>
    </w:p>
    <w:p w14:paraId="37768616" w14:textId="77777777" w:rsidR="00575C39" w:rsidRDefault="00575C39" w:rsidP="00575C39">
      <w:proofErr w:type="spellStart"/>
      <w:r>
        <w:t>Zadanie</w:t>
      </w:r>
      <w:proofErr w:type="spellEnd"/>
      <w:r>
        <w:t xml:space="preserve"> 1.Proszę </w:t>
      </w:r>
      <w:proofErr w:type="spellStart"/>
      <w:r>
        <w:t>przepisać</w:t>
      </w:r>
      <w:proofErr w:type="spellEnd"/>
      <w:r>
        <w:t xml:space="preserve"> </w:t>
      </w:r>
      <w:proofErr w:type="spellStart"/>
      <w:r>
        <w:t>notatkę</w:t>
      </w:r>
      <w:proofErr w:type="spellEnd"/>
    </w:p>
    <w:p w14:paraId="5902C3F2" w14:textId="77777777" w:rsidR="00575C39" w:rsidRDefault="00575C39" w:rsidP="00575C39">
      <w:r>
        <w:t xml:space="preserve">1.Przepisy </w:t>
      </w:r>
      <w:proofErr w:type="spellStart"/>
      <w:r>
        <w:t>prawa</w:t>
      </w:r>
      <w:proofErr w:type="spellEnd"/>
      <w:r>
        <w:t xml:space="preserve">  </w:t>
      </w:r>
      <w:proofErr w:type="spellStart"/>
      <w:r>
        <w:t>gwarantują</w:t>
      </w:r>
      <w:proofErr w:type="spellEnd"/>
      <w:r>
        <w:t xml:space="preserve"> </w:t>
      </w:r>
      <w:proofErr w:type="spellStart"/>
      <w:r>
        <w:t>obywatelom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udziału</w:t>
      </w:r>
      <w:proofErr w:type="spellEnd"/>
      <w:r>
        <w:t xml:space="preserve"> w </w:t>
      </w:r>
      <w:proofErr w:type="spellStart"/>
      <w:r>
        <w:t>życiu</w:t>
      </w:r>
      <w:proofErr w:type="spellEnd"/>
      <w:r>
        <w:t xml:space="preserve"> </w:t>
      </w:r>
      <w:proofErr w:type="spellStart"/>
      <w:r>
        <w:t>publicznym</w:t>
      </w:r>
      <w:proofErr w:type="spellEnd"/>
      <w:r>
        <w:t xml:space="preserve">: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zrzeszania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zgromadzeń</w:t>
      </w:r>
      <w:proofErr w:type="spellEnd"/>
      <w:r>
        <w:t xml:space="preserve">,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petycje</w:t>
      </w:r>
      <w:proofErr w:type="spellEnd"/>
      <w:r>
        <w:t xml:space="preserve"> do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władzy</w:t>
      </w:r>
      <w:proofErr w:type="spellEnd"/>
      <w:r>
        <w:t xml:space="preserve"> </w:t>
      </w:r>
      <w:proofErr w:type="spellStart"/>
      <w:r>
        <w:t>państwowej</w:t>
      </w:r>
      <w:proofErr w:type="spellEnd"/>
      <w:r>
        <w:t xml:space="preserve">, </w:t>
      </w:r>
      <w:proofErr w:type="spellStart"/>
      <w:r>
        <w:t>głosowanie</w:t>
      </w:r>
      <w:proofErr w:type="spellEnd"/>
      <w:r>
        <w:t xml:space="preserve"> w </w:t>
      </w:r>
      <w:proofErr w:type="spellStart"/>
      <w:r>
        <w:t>wyborach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referendach</w:t>
      </w:r>
      <w:proofErr w:type="spellEnd"/>
      <w:r>
        <w:t>.</w:t>
      </w:r>
    </w:p>
    <w:p w14:paraId="5A23FF77" w14:textId="77777777" w:rsidR="00575C39" w:rsidRDefault="00575C39" w:rsidP="00575C39">
      <w:r>
        <w:t xml:space="preserve"> 2.Wybory: to </w:t>
      </w:r>
      <w:proofErr w:type="spellStart"/>
      <w:r>
        <w:t>proces</w:t>
      </w:r>
      <w:proofErr w:type="spellEnd"/>
      <w:r>
        <w:t xml:space="preserve">, w </w:t>
      </w:r>
      <w:proofErr w:type="spellStart"/>
      <w:r>
        <w:t>którym</w:t>
      </w:r>
      <w:proofErr w:type="spellEnd"/>
      <w:r>
        <w:t xml:space="preserve"> </w:t>
      </w:r>
      <w:proofErr w:type="spellStart"/>
      <w:r>
        <w:t>pełnoletni</w:t>
      </w:r>
      <w:proofErr w:type="spellEnd"/>
      <w:r>
        <w:t xml:space="preserve"> </w:t>
      </w:r>
      <w:proofErr w:type="spellStart"/>
      <w:r>
        <w:t>obywatele</w:t>
      </w:r>
      <w:proofErr w:type="spellEnd"/>
      <w:r>
        <w:t xml:space="preserve"> </w:t>
      </w:r>
      <w:proofErr w:type="spellStart"/>
      <w:r>
        <w:t>wybierają</w:t>
      </w:r>
      <w:proofErr w:type="spellEnd"/>
      <w:r>
        <w:t xml:space="preserve"> </w:t>
      </w:r>
      <w:proofErr w:type="spellStart"/>
      <w:r>
        <w:t>spośród</w:t>
      </w:r>
      <w:proofErr w:type="spellEnd"/>
      <w:r>
        <w:t xml:space="preserve"> </w:t>
      </w:r>
      <w:proofErr w:type="spellStart"/>
      <w:r>
        <w:t>zgłoszonych</w:t>
      </w:r>
      <w:proofErr w:type="spellEnd"/>
      <w:r>
        <w:t xml:space="preserve"> </w:t>
      </w:r>
      <w:proofErr w:type="spellStart"/>
      <w:r>
        <w:t>kandydatów</w:t>
      </w:r>
      <w:proofErr w:type="spellEnd"/>
      <w:r>
        <w:t xml:space="preserve">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przedstawicieli</w:t>
      </w:r>
      <w:proofErr w:type="spellEnd"/>
      <w:r>
        <w:t xml:space="preserve"> do </w:t>
      </w:r>
      <w:proofErr w:type="spellStart"/>
      <w:r>
        <w:t>organów</w:t>
      </w:r>
      <w:proofErr w:type="spellEnd"/>
      <w:r>
        <w:t xml:space="preserve"> </w:t>
      </w:r>
      <w:proofErr w:type="spellStart"/>
      <w:r>
        <w:t>władzy</w:t>
      </w:r>
      <w:proofErr w:type="spellEnd"/>
      <w:r>
        <w:t xml:space="preserve">. </w:t>
      </w:r>
      <w:proofErr w:type="spellStart"/>
      <w:r>
        <w:t>Podstawową</w:t>
      </w:r>
      <w:proofErr w:type="spellEnd"/>
      <w:r>
        <w:t xml:space="preserve"> </w:t>
      </w:r>
      <w:proofErr w:type="spellStart"/>
      <w:r>
        <w:t>metodą</w:t>
      </w:r>
      <w:proofErr w:type="spellEnd"/>
      <w:r>
        <w:t xml:space="preserve">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wyborów</w:t>
      </w:r>
      <w:proofErr w:type="spellEnd"/>
      <w:r>
        <w:t xml:space="preserve"> jest </w:t>
      </w:r>
      <w:proofErr w:type="spellStart"/>
      <w:r>
        <w:t>głosowanie</w:t>
      </w:r>
      <w:proofErr w:type="spellEnd"/>
      <w:r>
        <w:t xml:space="preserve">.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głosowania</w:t>
      </w:r>
      <w:proofErr w:type="spellEnd"/>
      <w:r>
        <w:t xml:space="preserve"> </w:t>
      </w:r>
      <w:proofErr w:type="spellStart"/>
      <w:r>
        <w:t>zawarto</w:t>
      </w:r>
      <w:proofErr w:type="spellEnd"/>
      <w:r>
        <w:t xml:space="preserve"> w </w:t>
      </w:r>
      <w:proofErr w:type="spellStart"/>
      <w:r>
        <w:t>ordynacji</w:t>
      </w:r>
      <w:proofErr w:type="spellEnd"/>
      <w:r>
        <w:t xml:space="preserve"> </w:t>
      </w:r>
      <w:proofErr w:type="spellStart"/>
      <w:r>
        <w:t>wyborczej</w:t>
      </w:r>
      <w:proofErr w:type="spellEnd"/>
      <w:r>
        <w:t xml:space="preserve"> -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wyborczy</w:t>
      </w:r>
      <w:proofErr w:type="spellEnd"/>
      <w:r>
        <w:t xml:space="preserve">. </w:t>
      </w:r>
    </w:p>
    <w:p w14:paraId="320C6F4B" w14:textId="77777777" w:rsidR="00575C39" w:rsidRDefault="00575C39" w:rsidP="00575C39">
      <w:r>
        <w:t>Referendum (</w:t>
      </w:r>
      <w:proofErr w:type="spellStart"/>
      <w:r>
        <w:t>głosowanie</w:t>
      </w:r>
      <w:proofErr w:type="spellEnd"/>
      <w:r>
        <w:t xml:space="preserve"> </w:t>
      </w:r>
      <w:proofErr w:type="spellStart"/>
      <w:r>
        <w:t>ludowe</w:t>
      </w:r>
      <w:proofErr w:type="spellEnd"/>
      <w:r>
        <w:t xml:space="preserve">): forma </w:t>
      </w:r>
      <w:proofErr w:type="spellStart"/>
      <w:r>
        <w:t>głosowania</w:t>
      </w:r>
      <w:proofErr w:type="spellEnd"/>
      <w:r>
        <w:t xml:space="preserve"> w </w:t>
      </w:r>
      <w:proofErr w:type="spellStart"/>
      <w:r>
        <w:t>demokracji</w:t>
      </w:r>
      <w:proofErr w:type="spellEnd"/>
      <w:r>
        <w:t xml:space="preserve"> </w:t>
      </w:r>
      <w:proofErr w:type="spellStart"/>
      <w:r>
        <w:t>bezpośredniej</w:t>
      </w:r>
      <w:proofErr w:type="spellEnd"/>
      <w:r>
        <w:t xml:space="preserve">, w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brać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obywatele</w:t>
      </w:r>
      <w:proofErr w:type="spellEnd"/>
      <w:r>
        <w:t xml:space="preserve"> </w:t>
      </w:r>
      <w:proofErr w:type="spellStart"/>
      <w:r>
        <w:t>uprawnieni</w:t>
      </w:r>
      <w:proofErr w:type="spellEnd"/>
      <w:r>
        <w:t xml:space="preserve"> do </w:t>
      </w:r>
      <w:proofErr w:type="spellStart"/>
      <w:r>
        <w:t>głosowania</w:t>
      </w:r>
      <w:proofErr w:type="spellEnd"/>
      <w:r>
        <w:t xml:space="preserve">. W </w:t>
      </w:r>
      <w:proofErr w:type="spellStart"/>
      <w:r>
        <w:t>czasie</w:t>
      </w:r>
      <w:proofErr w:type="spellEnd"/>
      <w:r>
        <w:t xml:space="preserve"> referendum </w:t>
      </w:r>
      <w:proofErr w:type="spellStart"/>
      <w:r>
        <w:t>obywatele</w:t>
      </w:r>
      <w:proofErr w:type="spellEnd"/>
      <w:r>
        <w:t xml:space="preserve"> </w:t>
      </w:r>
      <w:proofErr w:type="spellStart"/>
      <w:r>
        <w:t>całego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 </w:t>
      </w:r>
      <w:proofErr w:type="spellStart"/>
      <w:r>
        <w:t>wyrażają</w:t>
      </w:r>
      <w:proofErr w:type="spellEnd"/>
      <w:r>
        <w:t xml:space="preserve"> </w:t>
      </w:r>
      <w:proofErr w:type="spellStart"/>
      <w:r>
        <w:t>swoją</w:t>
      </w:r>
      <w:proofErr w:type="spellEnd"/>
      <w:r>
        <w:t xml:space="preserve"> </w:t>
      </w:r>
      <w:proofErr w:type="spellStart"/>
      <w:r>
        <w:t>opinię</w:t>
      </w:r>
      <w:proofErr w:type="spellEnd"/>
      <w:r>
        <w:t xml:space="preserve"> w </w:t>
      </w:r>
      <w:proofErr w:type="spellStart"/>
      <w:r>
        <w:t>kwestii</w:t>
      </w:r>
      <w:proofErr w:type="spellEnd"/>
      <w:r>
        <w:t xml:space="preserve"> </w:t>
      </w:r>
      <w:proofErr w:type="spellStart"/>
      <w:r>
        <w:t>poddawanej</w:t>
      </w:r>
      <w:proofErr w:type="spellEnd"/>
      <w:r>
        <w:t xml:space="preserve"> </w:t>
      </w:r>
      <w:proofErr w:type="spellStart"/>
      <w:r>
        <w:t>głosowaniu</w:t>
      </w:r>
      <w:proofErr w:type="spellEnd"/>
      <w:r>
        <w:t xml:space="preserve">. </w:t>
      </w:r>
      <w:proofErr w:type="spellStart"/>
      <w:r>
        <w:t>Głosowanie</w:t>
      </w:r>
      <w:proofErr w:type="spellEnd"/>
      <w:r>
        <w:t xml:space="preserve"> </w:t>
      </w:r>
      <w:proofErr w:type="spellStart"/>
      <w:r>
        <w:t>ogólnokrajowe</w:t>
      </w:r>
      <w:proofErr w:type="spellEnd"/>
      <w:r>
        <w:t xml:space="preserve">,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państwa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regionalne</w:t>
      </w:r>
      <w:proofErr w:type="spellEnd"/>
      <w:r>
        <w:t xml:space="preserve">,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spraw</w:t>
      </w:r>
      <w:proofErr w:type="spellEnd"/>
      <w:r>
        <w:t xml:space="preserve"> </w:t>
      </w:r>
      <w:proofErr w:type="spellStart"/>
      <w:r>
        <w:t>gminy</w:t>
      </w:r>
      <w:proofErr w:type="spellEnd"/>
      <w:r>
        <w:t>.</w:t>
      </w:r>
    </w:p>
    <w:p w14:paraId="22165BC7" w14:textId="77777777" w:rsidR="00575C39" w:rsidRDefault="00575C39" w:rsidP="00575C39">
      <w:r>
        <w:t xml:space="preserve">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wybory</w:t>
      </w:r>
      <w:proofErr w:type="spellEnd"/>
      <w:r>
        <w:t xml:space="preserve"> </w:t>
      </w:r>
      <w:proofErr w:type="spellStart"/>
      <w:r>
        <w:t>wybiera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: </w:t>
      </w:r>
      <w:r>
        <w:sym w:font="Symbol" w:char="F02D"/>
      </w:r>
      <w:r>
        <w:t xml:space="preserve"> </w:t>
      </w:r>
      <w:proofErr w:type="spellStart"/>
      <w:r>
        <w:t>Prezydenta</w:t>
      </w:r>
      <w:proofErr w:type="spellEnd"/>
      <w:r>
        <w:t xml:space="preserve"> RP, </w:t>
      </w:r>
      <w:r>
        <w:sym w:font="Symbol" w:char="F02D"/>
      </w:r>
      <w:r>
        <w:t xml:space="preserve"> </w:t>
      </w:r>
      <w:proofErr w:type="spellStart"/>
      <w:r>
        <w:t>posłów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sejm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senatorów</w:t>
      </w:r>
      <w:proofErr w:type="spellEnd"/>
      <w:r>
        <w:t xml:space="preserve"> do </w:t>
      </w:r>
      <w:proofErr w:type="spellStart"/>
      <w:r>
        <w:t>senatu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posłów</w:t>
      </w:r>
      <w:proofErr w:type="spellEnd"/>
      <w:r>
        <w:t xml:space="preserve"> do PE, </w:t>
      </w:r>
      <w:r>
        <w:sym w:font="Symbol" w:char="F02D"/>
      </w:r>
      <w:r>
        <w:t xml:space="preserve"> </w:t>
      </w:r>
      <w:proofErr w:type="spellStart"/>
      <w:r>
        <w:t>wójtów</w:t>
      </w:r>
      <w:proofErr w:type="spellEnd"/>
      <w:r>
        <w:t xml:space="preserve">, </w:t>
      </w:r>
      <w:proofErr w:type="spellStart"/>
      <w:r>
        <w:t>burmistrzów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prezydentów</w:t>
      </w:r>
      <w:proofErr w:type="spellEnd"/>
      <w:r>
        <w:t xml:space="preserve"> </w:t>
      </w:r>
      <w:proofErr w:type="spellStart"/>
      <w:r>
        <w:t>miast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radnych</w:t>
      </w:r>
      <w:proofErr w:type="spellEnd"/>
      <w:r>
        <w:t xml:space="preserve"> do rad </w:t>
      </w:r>
      <w:proofErr w:type="spellStart"/>
      <w:r>
        <w:t>gmin</w:t>
      </w:r>
      <w:proofErr w:type="spellEnd"/>
      <w:r>
        <w:t xml:space="preserve">, </w:t>
      </w:r>
      <w:proofErr w:type="spellStart"/>
      <w:r>
        <w:t>powiatów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sejmików</w:t>
      </w:r>
      <w:proofErr w:type="spellEnd"/>
      <w:r>
        <w:t xml:space="preserve"> </w:t>
      </w:r>
      <w:proofErr w:type="spellStart"/>
      <w:r>
        <w:t>wojewódzkich</w:t>
      </w:r>
      <w:proofErr w:type="spellEnd"/>
      <w:r>
        <w:t xml:space="preserve">. </w:t>
      </w:r>
    </w:p>
    <w:p w14:paraId="4ECB985D" w14:textId="77777777" w:rsidR="00575C39" w:rsidRDefault="00575C39" w:rsidP="00575C39">
      <w:proofErr w:type="spellStart"/>
      <w:r>
        <w:t>Bierne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czynne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wyborcze</w:t>
      </w:r>
      <w:proofErr w:type="spellEnd"/>
      <w:r>
        <w:t xml:space="preserve">. </w:t>
      </w:r>
    </w:p>
    <w:p w14:paraId="73A11507" w14:textId="77777777" w:rsidR="00575C39" w:rsidRDefault="00575C39" w:rsidP="00575C39">
      <w:proofErr w:type="spellStart"/>
      <w:r>
        <w:t>Czynne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wyborcze</w:t>
      </w:r>
      <w:proofErr w:type="spellEnd"/>
      <w:r>
        <w:t xml:space="preserve"> –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głosowania</w:t>
      </w:r>
      <w:proofErr w:type="spellEnd"/>
      <w:r>
        <w:t xml:space="preserve">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każdemu</w:t>
      </w:r>
      <w:proofErr w:type="spellEnd"/>
      <w:r>
        <w:t xml:space="preserve"> </w:t>
      </w:r>
      <w:proofErr w:type="spellStart"/>
      <w:r>
        <w:t>obywatelowi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wyborów</w:t>
      </w:r>
      <w:proofErr w:type="spellEnd"/>
      <w:r>
        <w:t xml:space="preserve"> </w:t>
      </w:r>
      <w:proofErr w:type="spellStart"/>
      <w:r>
        <w:t>ukończył</w:t>
      </w:r>
      <w:proofErr w:type="spellEnd"/>
      <w:r>
        <w:t xml:space="preserve"> 18 </w:t>
      </w:r>
      <w:proofErr w:type="spellStart"/>
      <w:r>
        <w:t>lat</w:t>
      </w:r>
      <w:proofErr w:type="spellEnd"/>
      <w:r>
        <w:t xml:space="preserve"> (z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osób</w:t>
      </w:r>
      <w:proofErr w:type="spellEnd"/>
      <w:r>
        <w:t xml:space="preserve"> </w:t>
      </w:r>
      <w:proofErr w:type="spellStart"/>
      <w:r>
        <w:t>ubezwłasnowolnionych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pozbawionych</w:t>
      </w:r>
      <w:proofErr w:type="spellEnd"/>
      <w:r>
        <w:t xml:space="preserve"> </w:t>
      </w:r>
      <w:proofErr w:type="spellStart"/>
      <w:r>
        <w:t>praw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).</w:t>
      </w:r>
    </w:p>
    <w:p w14:paraId="05B0A74E" w14:textId="77777777" w:rsidR="00575C39" w:rsidRDefault="00575C39" w:rsidP="00575C39">
      <w:r>
        <w:t xml:space="preserve"> </w:t>
      </w:r>
      <w:proofErr w:type="spellStart"/>
      <w:r>
        <w:t>Bierne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wyborcze</w:t>
      </w:r>
      <w:proofErr w:type="spellEnd"/>
      <w:r>
        <w:t xml:space="preserve"> – </w:t>
      </w:r>
      <w:proofErr w:type="spellStart"/>
      <w:r>
        <w:t>zwane</w:t>
      </w:r>
      <w:proofErr w:type="spellEnd"/>
      <w:r>
        <w:t xml:space="preserve"> </w:t>
      </w:r>
      <w:proofErr w:type="spellStart"/>
      <w:r>
        <w:t>prawem</w:t>
      </w:r>
      <w:proofErr w:type="spellEnd"/>
      <w:r>
        <w:t xml:space="preserve"> </w:t>
      </w:r>
      <w:proofErr w:type="spellStart"/>
      <w:r>
        <w:t>wybieralności</w:t>
      </w:r>
      <w:proofErr w:type="spellEnd"/>
      <w:r>
        <w:t xml:space="preserve">, </w:t>
      </w:r>
      <w:proofErr w:type="spellStart"/>
      <w:r>
        <w:t>przysługuje</w:t>
      </w:r>
      <w:proofErr w:type="spellEnd"/>
      <w:r>
        <w:t xml:space="preserve"> </w:t>
      </w:r>
      <w:proofErr w:type="spellStart"/>
      <w:r>
        <w:t>osobom</w:t>
      </w:r>
      <w:proofErr w:type="spellEnd"/>
      <w:r>
        <w:t xml:space="preserve"> </w:t>
      </w:r>
      <w:proofErr w:type="spellStart"/>
      <w:r>
        <w:t>posiadającym</w:t>
      </w:r>
      <w:proofErr w:type="spellEnd"/>
      <w:r>
        <w:t xml:space="preserve"> </w:t>
      </w:r>
      <w:proofErr w:type="spellStart"/>
      <w:r>
        <w:t>czynne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wyborcze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osiągnęły</w:t>
      </w:r>
      <w:proofErr w:type="spellEnd"/>
      <w:r>
        <w:t xml:space="preserve"> </w:t>
      </w:r>
      <w:proofErr w:type="spellStart"/>
      <w:r>
        <w:t>odpowiednią</w:t>
      </w:r>
      <w:proofErr w:type="spellEnd"/>
      <w:r>
        <w:t xml:space="preserve"> </w:t>
      </w:r>
      <w:proofErr w:type="spellStart"/>
      <w:r>
        <w:t>granicę</w:t>
      </w:r>
      <w:proofErr w:type="spellEnd"/>
      <w:r>
        <w:t xml:space="preserve"> </w:t>
      </w:r>
      <w:proofErr w:type="spellStart"/>
      <w:r>
        <w:t>wieku</w:t>
      </w:r>
      <w:proofErr w:type="spellEnd"/>
      <w:r>
        <w:t xml:space="preserve"> (z </w:t>
      </w:r>
      <w:proofErr w:type="spellStart"/>
      <w:r>
        <w:t>wyjątkiem</w:t>
      </w:r>
      <w:proofErr w:type="spellEnd"/>
      <w:r>
        <w:t xml:space="preserve"> </w:t>
      </w:r>
      <w:proofErr w:type="spellStart"/>
      <w:r>
        <w:t>jw</w:t>
      </w:r>
      <w:proofErr w:type="spellEnd"/>
      <w:r>
        <w:t xml:space="preserve">. </w:t>
      </w:r>
      <w:proofErr w:type="spellStart"/>
      <w:r>
        <w:t>i</w:t>
      </w:r>
      <w:proofErr w:type="spellEnd"/>
      <w:r>
        <w:t xml:space="preserve"> </w:t>
      </w:r>
      <w:proofErr w:type="spellStart"/>
      <w:r>
        <w:t>skazane</w:t>
      </w:r>
      <w:proofErr w:type="spellEnd"/>
      <w:r>
        <w:t xml:space="preserve"> </w:t>
      </w:r>
      <w:proofErr w:type="spellStart"/>
      <w:r>
        <w:t>prawomocnie</w:t>
      </w:r>
      <w:proofErr w:type="spellEnd"/>
      <w:r>
        <w:t xml:space="preserve"> za </w:t>
      </w:r>
      <w:proofErr w:type="spellStart"/>
      <w:r>
        <w:t>przestępstwo</w:t>
      </w:r>
      <w:proofErr w:type="spellEnd"/>
      <w:r>
        <w:t xml:space="preserve"> </w:t>
      </w:r>
      <w:proofErr w:type="spellStart"/>
      <w:r>
        <w:t>umyślne</w:t>
      </w:r>
      <w:proofErr w:type="spellEnd"/>
      <w:r>
        <w:t xml:space="preserve">): </w:t>
      </w:r>
      <w:r>
        <w:sym w:font="Symbol" w:char="F02D"/>
      </w:r>
      <w:r>
        <w:t xml:space="preserve"> 18 </w:t>
      </w:r>
      <w:proofErr w:type="spellStart"/>
      <w:r>
        <w:t>lat</w:t>
      </w:r>
      <w:proofErr w:type="spellEnd"/>
      <w:r>
        <w:t xml:space="preserve"> do rad </w:t>
      </w:r>
      <w:proofErr w:type="spellStart"/>
      <w:r>
        <w:t>gmin</w:t>
      </w:r>
      <w:proofErr w:type="spellEnd"/>
      <w:r>
        <w:t xml:space="preserve">, </w:t>
      </w:r>
      <w:proofErr w:type="spellStart"/>
      <w:r>
        <w:t>powiatów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sejmików</w:t>
      </w:r>
      <w:proofErr w:type="spellEnd"/>
      <w:r>
        <w:t xml:space="preserve"> </w:t>
      </w:r>
      <w:proofErr w:type="spellStart"/>
      <w:r>
        <w:t>wojewódzkich</w:t>
      </w:r>
      <w:proofErr w:type="spellEnd"/>
      <w:r>
        <w:t xml:space="preserve">, </w:t>
      </w:r>
      <w:r>
        <w:sym w:font="Symbol" w:char="F02D"/>
      </w:r>
      <w:r>
        <w:t xml:space="preserve"> 21 </w:t>
      </w:r>
      <w:proofErr w:type="spellStart"/>
      <w:r>
        <w:t>lat</w:t>
      </w:r>
      <w:proofErr w:type="spellEnd"/>
      <w:r>
        <w:t xml:space="preserve"> do </w:t>
      </w:r>
      <w:proofErr w:type="spellStart"/>
      <w:r>
        <w:t>Sejmu</w:t>
      </w:r>
      <w:proofErr w:type="spellEnd"/>
      <w:r>
        <w:t xml:space="preserve"> RP </w:t>
      </w:r>
      <w:proofErr w:type="spellStart"/>
      <w:r>
        <w:t>i</w:t>
      </w:r>
      <w:proofErr w:type="spellEnd"/>
      <w:r>
        <w:t xml:space="preserve"> PE </w:t>
      </w:r>
      <w:r>
        <w:sym w:font="Symbol" w:char="F02D"/>
      </w:r>
      <w:r>
        <w:t xml:space="preserve"> 25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wójta</w:t>
      </w:r>
      <w:proofErr w:type="spellEnd"/>
      <w:r>
        <w:t xml:space="preserve">, </w:t>
      </w:r>
      <w:proofErr w:type="spellStart"/>
      <w:r>
        <w:t>burmistrza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prezydenta</w:t>
      </w:r>
      <w:proofErr w:type="spellEnd"/>
      <w:r>
        <w:t xml:space="preserve"> </w:t>
      </w:r>
      <w:proofErr w:type="spellStart"/>
      <w:r>
        <w:t>miasta</w:t>
      </w:r>
      <w:proofErr w:type="spellEnd"/>
      <w:r>
        <w:t xml:space="preserve">, </w:t>
      </w:r>
      <w:r>
        <w:sym w:font="Symbol" w:char="F02D"/>
      </w:r>
      <w:r>
        <w:t xml:space="preserve"> 30 </w:t>
      </w:r>
      <w:proofErr w:type="spellStart"/>
      <w:r>
        <w:t>lat</w:t>
      </w:r>
      <w:proofErr w:type="spellEnd"/>
      <w:r>
        <w:t xml:space="preserve"> do </w:t>
      </w:r>
      <w:proofErr w:type="spellStart"/>
      <w:r>
        <w:t>Senatu</w:t>
      </w:r>
      <w:proofErr w:type="spellEnd"/>
      <w:r>
        <w:t xml:space="preserve"> RP, </w:t>
      </w:r>
      <w:r>
        <w:sym w:font="Symbol" w:char="F02D"/>
      </w:r>
      <w:r>
        <w:t xml:space="preserve"> 35 </w:t>
      </w:r>
      <w:proofErr w:type="spellStart"/>
      <w:r>
        <w:t>lat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urząd</w:t>
      </w:r>
      <w:proofErr w:type="spellEnd"/>
      <w:r>
        <w:t xml:space="preserve"> </w:t>
      </w:r>
      <w:proofErr w:type="spellStart"/>
      <w:r>
        <w:t>Prezydenta</w:t>
      </w:r>
      <w:proofErr w:type="spellEnd"/>
      <w:r>
        <w:t xml:space="preserve"> RP.</w:t>
      </w:r>
    </w:p>
    <w:p w14:paraId="650F1541" w14:textId="77777777" w:rsidR="00575C39" w:rsidRDefault="00575C39" w:rsidP="00575C39">
      <w:r>
        <w:t xml:space="preserve"> </w:t>
      </w:r>
      <w:proofErr w:type="spellStart"/>
      <w:r>
        <w:t>Główne</w:t>
      </w:r>
      <w:proofErr w:type="spellEnd"/>
      <w:r>
        <w:t xml:space="preserve"> </w:t>
      </w:r>
      <w:proofErr w:type="spellStart"/>
      <w:r>
        <w:t>zasady</w:t>
      </w:r>
      <w:proofErr w:type="spellEnd"/>
      <w:r>
        <w:t xml:space="preserve"> </w:t>
      </w:r>
      <w:proofErr w:type="spellStart"/>
      <w:r>
        <w:t>prawa</w:t>
      </w:r>
      <w:proofErr w:type="spellEnd"/>
      <w:r>
        <w:t xml:space="preserve"> </w:t>
      </w:r>
      <w:proofErr w:type="spellStart"/>
      <w:r>
        <w:t>wyborczego</w:t>
      </w:r>
      <w:proofErr w:type="spellEnd"/>
      <w:r>
        <w:t xml:space="preserve">: </w:t>
      </w:r>
      <w:r>
        <w:sym w:font="Symbol" w:char="F02D"/>
      </w:r>
      <w:r>
        <w:t xml:space="preserve"> </w:t>
      </w:r>
      <w:proofErr w:type="spellStart"/>
      <w:r>
        <w:t>powszechność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równość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bezpośredniość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tajność</w:t>
      </w:r>
      <w:proofErr w:type="spellEnd"/>
      <w:r>
        <w:t xml:space="preserve">, </w:t>
      </w:r>
      <w:r>
        <w:sym w:font="Symbol" w:char="F02D"/>
      </w:r>
      <w:r>
        <w:t xml:space="preserve"> </w:t>
      </w:r>
      <w:proofErr w:type="spellStart"/>
      <w:r>
        <w:t>proporcjonalność</w:t>
      </w:r>
      <w:proofErr w:type="spellEnd"/>
      <w:r>
        <w:t xml:space="preserve"> (</w:t>
      </w:r>
      <w:proofErr w:type="spellStart"/>
      <w:r>
        <w:t>sejm</w:t>
      </w:r>
      <w:proofErr w:type="spellEnd"/>
      <w:r>
        <w:t xml:space="preserve">), </w:t>
      </w:r>
      <w:proofErr w:type="spellStart"/>
      <w:r>
        <w:t>większość</w:t>
      </w:r>
      <w:proofErr w:type="spellEnd"/>
      <w:r>
        <w:t xml:space="preserve"> (np. </w:t>
      </w:r>
      <w:proofErr w:type="spellStart"/>
      <w:r>
        <w:t>prezydent</w:t>
      </w:r>
      <w:proofErr w:type="spellEnd"/>
      <w:r>
        <w:t xml:space="preserve">, </w:t>
      </w:r>
      <w:proofErr w:type="spellStart"/>
      <w:r>
        <w:t>senat</w:t>
      </w:r>
      <w:proofErr w:type="spellEnd"/>
      <w:r>
        <w:t>).</w:t>
      </w:r>
    </w:p>
    <w:p w14:paraId="0EAF481E" w14:textId="77777777" w:rsidR="00575C39" w:rsidRDefault="00575C39" w:rsidP="00575C39">
      <w:pPr>
        <w:pStyle w:val="Akapitzlist"/>
      </w:pPr>
    </w:p>
    <w:p w14:paraId="756E50C8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41DF71A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C9D7065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EEDA544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DE9DB9F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F9B4C4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3C97697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2D746F0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7C934FD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D02928C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6BCC706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32BF391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82BD8F8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52F6D07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7764B3C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030FE48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29806EB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D4E3B64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D4932E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C31F3D9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364AD50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859BC0A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58FADA5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4053688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709E3F7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217B2538" w14:textId="418F918E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BCFB95F" w14:textId="2B07419D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506CDE2E" w14:textId="7B9462C0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69D4A01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C4F887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6232529B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F97F24E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33766B0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3F6B4B4C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123488E4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047443FC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7B60D403" w14:textId="77777777" w:rsidR="00575C39" w:rsidRDefault="00575C39" w:rsidP="00575C39">
      <w:pPr>
        <w:spacing w:line="200" w:lineRule="exact"/>
        <w:rPr>
          <w:rFonts w:ascii="Calibri" w:hAnsi="Calibri"/>
          <w:sz w:val="24"/>
          <w:szCs w:val="24"/>
        </w:rPr>
      </w:pPr>
    </w:p>
    <w:p w14:paraId="4CB28381" w14:textId="77777777" w:rsidR="00575C39" w:rsidRDefault="00E87AA1" w:rsidP="00575C39">
      <w:hyperlink r:id="rId10" w:history="1"/>
      <w:r w:rsidR="00575C39">
        <w:rPr>
          <w:b/>
          <w:bCs/>
          <w:u w:val="single"/>
        </w:rPr>
        <w:t>PRZEPISY RUCHU DROGOWEGO</w:t>
      </w:r>
    </w:p>
    <w:p w14:paraId="776BD4FC" w14:textId="77777777" w:rsidR="00575C39" w:rsidRDefault="00575C39" w:rsidP="00575C39"/>
    <w:p w14:paraId="7ED6C1AD" w14:textId="77777777" w:rsidR="00575C39" w:rsidRDefault="00575C39" w:rsidP="00575C39">
      <w:r>
        <w:t>T: KIERUJĄCY RUCHEM</w:t>
      </w:r>
    </w:p>
    <w:p w14:paraId="0FD10D0D" w14:textId="77777777" w:rsidR="00575C39" w:rsidRDefault="00575C39" w:rsidP="00575C39">
      <w:proofErr w:type="spellStart"/>
      <w:r>
        <w:t>Obejrzyjcie</w:t>
      </w:r>
      <w:proofErr w:type="spellEnd"/>
      <w:r>
        <w:t xml:space="preserve"> film (</w:t>
      </w:r>
      <w:proofErr w:type="spellStart"/>
      <w:r>
        <w:t>kliknij</w:t>
      </w:r>
      <w:proofErr w:type="spellEnd"/>
      <w:r>
        <w:t xml:space="preserve"> w link </w:t>
      </w:r>
      <w:proofErr w:type="spellStart"/>
      <w:r>
        <w:t>trzymając</w:t>
      </w:r>
      <w:proofErr w:type="spellEnd"/>
      <w:r>
        <w:t xml:space="preserve"> </w:t>
      </w:r>
      <w:proofErr w:type="spellStart"/>
      <w:r>
        <w:t>klawisz</w:t>
      </w:r>
      <w:proofErr w:type="spellEnd"/>
      <w:r>
        <w:t xml:space="preserve"> ctrl)</w:t>
      </w:r>
    </w:p>
    <w:p w14:paraId="61EE614B" w14:textId="77777777" w:rsidR="00575C39" w:rsidRDefault="00575C39" w:rsidP="00575C39"/>
    <w:p w14:paraId="11177595" w14:textId="77777777" w:rsidR="00575C39" w:rsidRDefault="00575C39" w:rsidP="00575C39">
      <w:r>
        <w:t xml:space="preserve">Link do </w:t>
      </w:r>
      <w:proofErr w:type="spellStart"/>
      <w:r>
        <w:t>filmu</w:t>
      </w:r>
      <w:proofErr w:type="spellEnd"/>
      <w:r>
        <w:t xml:space="preserve">: </w:t>
      </w:r>
      <w:hyperlink r:id="rId11" w:history="1">
        <w:proofErr w:type="spellStart"/>
        <w:r>
          <w:rPr>
            <w:rStyle w:val="Hipercze"/>
          </w:rPr>
          <w:t>Widzisz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policjanta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kierującego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ruchem</w:t>
        </w:r>
        <w:proofErr w:type="spellEnd"/>
        <w:r>
          <w:rPr>
            <w:rStyle w:val="Hipercze"/>
          </w:rPr>
          <w:t xml:space="preserve"> i </w:t>
        </w:r>
        <w:proofErr w:type="spellStart"/>
        <w:r>
          <w:rPr>
            <w:rStyle w:val="Hipercze"/>
          </w:rPr>
          <w:t>nie</w:t>
        </w:r>
        <w:proofErr w:type="spellEnd"/>
        <w:r>
          <w:rPr>
            <w:rStyle w:val="Hipercze"/>
          </w:rPr>
          <w:t xml:space="preserve"> </w:t>
        </w:r>
        <w:proofErr w:type="spellStart"/>
        <w:r>
          <w:rPr>
            <w:rStyle w:val="Hipercze"/>
          </w:rPr>
          <w:t>wiesz</w:t>
        </w:r>
        <w:proofErr w:type="spellEnd"/>
        <w:r>
          <w:rPr>
            <w:rStyle w:val="Hipercze"/>
          </w:rPr>
          <w:t xml:space="preserve"> co </w:t>
        </w:r>
        <w:proofErr w:type="spellStart"/>
        <w:r>
          <w:rPr>
            <w:rStyle w:val="Hipercze"/>
          </w:rPr>
          <w:t>robić</w:t>
        </w:r>
        <w:proofErr w:type="spellEnd"/>
        <w:r>
          <w:rPr>
            <w:rStyle w:val="Hipercze"/>
          </w:rPr>
          <w:t>? - Bing video</w:t>
        </w:r>
      </w:hyperlink>
      <w:r>
        <w:t xml:space="preserve"> </w:t>
      </w:r>
    </w:p>
    <w:p w14:paraId="4C0687DB" w14:textId="77777777" w:rsidR="00575C39" w:rsidRDefault="00575C39" w:rsidP="00575C39"/>
    <w:p w14:paraId="1500E2A4" w14:textId="77777777" w:rsidR="00575C39" w:rsidRDefault="00575C39" w:rsidP="00575C39"/>
    <w:p w14:paraId="5E037C8D" w14:textId="77777777" w:rsidR="00575C39" w:rsidRDefault="00575C39" w:rsidP="00575C39"/>
    <w:p w14:paraId="46CE184C" w14:textId="77777777" w:rsidR="00575C39" w:rsidRDefault="00575C39" w:rsidP="00575C39"/>
    <w:p w14:paraId="6B86E4BD" w14:textId="77777777" w:rsidR="00575C39" w:rsidRDefault="00575C39" w:rsidP="00575C39"/>
    <w:p w14:paraId="31020B4A" w14:textId="77777777" w:rsidR="00575C39" w:rsidRDefault="00575C39" w:rsidP="00575C39"/>
    <w:p w14:paraId="3677EDA0" w14:textId="77777777" w:rsidR="00575C39" w:rsidRDefault="00575C39" w:rsidP="00575C39"/>
    <w:p w14:paraId="31E3E180" w14:textId="77777777" w:rsidR="00575C39" w:rsidRDefault="00575C39" w:rsidP="00575C39"/>
    <w:p w14:paraId="0E4EC531" w14:textId="77777777" w:rsidR="00575C39" w:rsidRDefault="00575C39" w:rsidP="00575C39"/>
    <w:p w14:paraId="7EEFAC88" w14:textId="77777777" w:rsidR="00575C39" w:rsidRDefault="00575C39" w:rsidP="00575C39"/>
    <w:p w14:paraId="4BBAE567" w14:textId="77777777" w:rsidR="00575C39" w:rsidRDefault="00575C39" w:rsidP="00575C39"/>
    <w:p w14:paraId="5BFF6DF8" w14:textId="77777777" w:rsidR="00575C39" w:rsidRDefault="00575C39" w:rsidP="00575C39"/>
    <w:p w14:paraId="712A9CDB" w14:textId="77777777" w:rsidR="00575C39" w:rsidRDefault="00575C39" w:rsidP="00575C39"/>
    <w:p w14:paraId="0AD06EA1" w14:textId="77777777" w:rsidR="00575C39" w:rsidRDefault="00575C39" w:rsidP="00575C39"/>
    <w:p w14:paraId="7930CDB5" w14:textId="77777777" w:rsidR="00575C39" w:rsidRDefault="00575C39" w:rsidP="00575C39"/>
    <w:p w14:paraId="605093EF" w14:textId="77777777" w:rsidR="00575C39" w:rsidRDefault="00575C39" w:rsidP="00575C39"/>
    <w:p w14:paraId="0E482958" w14:textId="77777777" w:rsidR="00575C39" w:rsidRDefault="00575C39" w:rsidP="00575C39"/>
    <w:p w14:paraId="2D00CACD" w14:textId="77777777" w:rsidR="008C67D7" w:rsidRDefault="00235CD2">
      <w:pPr>
        <w:spacing w:line="20" w:lineRule="exact"/>
        <w:rPr>
          <w:rFonts w:ascii="Times New Roman" w:eastAsia="Times New Roman" w:hAnsi="Times New Roman" w:cs="Times New Roman"/>
          <w:color w:val="231F20"/>
          <w:sz w:val="88"/>
        </w:rPr>
        <w:sectPr w:rsidR="008C67D7">
          <w:pgSz w:w="11620" w:h="16160"/>
          <w:pgMar w:top="540" w:right="1080" w:bottom="455" w:left="900" w:header="0" w:footer="0" w:gutter="0"/>
          <w:cols w:space="708"/>
          <w:formProt w:val="0"/>
          <w:docGrid w:linePitch="360"/>
        </w:sectPr>
      </w:pPr>
      <w:r>
        <w:rPr>
          <w:rFonts w:ascii="Times New Roman" w:eastAsia="Times New Roman" w:hAnsi="Times New Roman" w:cs="Times New Roman"/>
          <w:noProof/>
          <w:color w:val="231F20"/>
          <w:sz w:val="88"/>
        </w:rPr>
        <mc:AlternateContent>
          <mc:Choice Requires="wps">
            <w:drawing>
              <wp:anchor distT="0" distB="0" distL="0" distR="0" simplePos="0" relativeHeight="32" behindDoc="1" locked="0" layoutInCell="0" allowOverlap="1" wp14:anchorId="6B014465" wp14:editId="2AA9BE8B">
                <wp:simplePos x="0" y="0"/>
                <wp:positionH relativeFrom="column">
                  <wp:posOffset>5080</wp:posOffset>
                </wp:positionH>
                <wp:positionV relativeFrom="paragraph">
                  <wp:posOffset>94615</wp:posOffset>
                </wp:positionV>
                <wp:extent cx="6243955" cy="1270"/>
                <wp:effectExtent l="0" t="0" r="0" b="0"/>
                <wp:wrapNone/>
                <wp:docPr id="30" name="Obraz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34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231F2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CEC89" id="Obraz26" o:spid="_x0000_s1026" style="position:absolute;z-index:-503316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4pt,7.45pt" to="492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" o:allowincell="f" strokecolor="#231f20" strokeweight=".18mm">
                <v:stroke joinstyle="miter"/>
              </v:line>
            </w:pict>
          </mc:Fallback>
        </mc:AlternateContent>
      </w:r>
    </w:p>
    <w:p w14:paraId="489290EE" w14:textId="77777777" w:rsidR="003D5615" w:rsidRDefault="003D5615" w:rsidP="003D5615">
      <w:pPr>
        <w:pStyle w:val="Standard"/>
      </w:pPr>
      <w:bookmarkStart w:id="1" w:name="page21"/>
      <w:bookmarkEnd w:id="1"/>
      <w:r>
        <w:lastRenderedPageBreak/>
        <w:t xml:space="preserve">KLASA III BRA, III </w:t>
      </w:r>
      <w:proofErr w:type="spellStart"/>
      <w:r>
        <w:t>bra</w:t>
      </w:r>
      <w:proofErr w:type="spellEnd"/>
    </w:p>
    <w:p w14:paraId="39CECE88" w14:textId="77777777" w:rsidR="003D5615" w:rsidRDefault="003D5615" w:rsidP="003D5615">
      <w:pPr>
        <w:pStyle w:val="Standard"/>
      </w:pPr>
    </w:p>
    <w:p w14:paraId="4DD6099A" w14:textId="77777777" w:rsidR="003D5615" w:rsidRDefault="003D5615" w:rsidP="003D5615">
      <w:pPr>
        <w:pStyle w:val="Standard"/>
      </w:pPr>
      <w:r>
        <w:t>TEMAT: Sporządzanie rybnej masy mielonej.</w:t>
      </w:r>
    </w:p>
    <w:p w14:paraId="273B3CC0" w14:textId="77777777" w:rsidR="003D5615" w:rsidRDefault="003D5615" w:rsidP="003D5615">
      <w:pPr>
        <w:pStyle w:val="Standard"/>
      </w:pPr>
    </w:p>
    <w:p w14:paraId="2696697E" w14:textId="77777777" w:rsidR="003D5615" w:rsidRDefault="003D5615" w:rsidP="003D5615">
      <w:pPr>
        <w:pStyle w:val="Standard"/>
      </w:pPr>
      <w:r>
        <w:t xml:space="preserve">Proszę napisać schemat – jest taki sam jak przy sporządzaniu mięsnej masy mielonej, tylko różni się głównym składnikiem. KTO NIE MA PODRĘCZNIKA  - proszę poszukać w </w:t>
      </w:r>
      <w:proofErr w:type="spellStart"/>
      <w:r>
        <w:t>internecie</w:t>
      </w:r>
      <w:proofErr w:type="spellEnd"/>
      <w:r>
        <w:t>:)</w:t>
      </w:r>
    </w:p>
    <w:p w14:paraId="7359D525" w14:textId="77777777" w:rsidR="003D5615" w:rsidRDefault="003D5615" w:rsidP="003D5615">
      <w:pPr>
        <w:pStyle w:val="Standard"/>
      </w:pPr>
    </w:p>
    <w:p w14:paraId="37AAD34B" w14:textId="77777777" w:rsidR="003D5615" w:rsidRDefault="003D5615" w:rsidP="003D5615">
      <w:pPr>
        <w:pStyle w:val="Standard"/>
      </w:pPr>
      <w:r>
        <w:t>W RAMACH PRZYGOTOWANIA DO SPRAWDZIANU – rozwiąż test :)</w:t>
      </w:r>
    </w:p>
    <w:p w14:paraId="436F42B4" w14:textId="77777777" w:rsidR="003D5615" w:rsidRDefault="003D5615" w:rsidP="003D5615">
      <w:pPr>
        <w:pStyle w:val="Standard"/>
      </w:pPr>
    </w:p>
    <w:p w14:paraId="34A0F15E" w14:textId="77777777" w:rsidR="003D5615" w:rsidRDefault="003D5615" w:rsidP="003D5615">
      <w:pPr>
        <w:pStyle w:val="Standard"/>
      </w:pPr>
    </w:p>
    <w:p w14:paraId="64D15DD3" w14:textId="77777777" w:rsidR="003D5615" w:rsidRDefault="003D5615" w:rsidP="003D5615">
      <w:pPr>
        <w:pStyle w:val="Standard"/>
      </w:pPr>
    </w:p>
    <w:p w14:paraId="4F095353" w14:textId="77777777" w:rsidR="003D5615" w:rsidRDefault="003D5615" w:rsidP="003D5615">
      <w:pPr>
        <w:pStyle w:val="Standard"/>
        <w:spacing w:before="100" w:after="100"/>
        <w:outlineLvl w:val="0"/>
      </w:pPr>
      <w:r>
        <w:rPr>
          <w:rFonts w:eastAsia="Times New Roman" w:cs="Times New Roman"/>
          <w:b/>
          <w:bCs/>
          <w:lang w:eastAsia="pl-PL"/>
        </w:rPr>
        <w:t>Ryby i owoce morza – test sprawdzający wiedzę</w:t>
      </w:r>
    </w:p>
    <w:p w14:paraId="33CE71AB" w14:textId="77777777" w:rsidR="003D5615" w:rsidRDefault="003D5615" w:rsidP="003D5615">
      <w:pPr>
        <w:pStyle w:val="Akapitzlist"/>
      </w:pPr>
      <w:r>
        <w:rPr>
          <w:rFonts w:eastAsia="Times New Roman" w:cs="Times New Roman"/>
          <w:lang w:eastAsia="pl-PL"/>
        </w:rPr>
        <w:t xml:space="preserve">1.Zakąska </w:t>
      </w:r>
      <w:proofErr w:type="spellStart"/>
      <w:r>
        <w:rPr>
          <w:rFonts w:eastAsia="Times New Roman" w:cs="Times New Roman"/>
          <w:lang w:eastAsia="pl-PL"/>
        </w:rPr>
        <w:t>zimna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ze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smażonej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podawana</w:t>
      </w:r>
      <w:proofErr w:type="spellEnd"/>
      <w:r>
        <w:rPr>
          <w:rFonts w:eastAsia="Times New Roman" w:cs="Times New Roman"/>
          <w:lang w:eastAsia="pl-PL"/>
        </w:rPr>
        <w:t xml:space="preserve"> z </w:t>
      </w:r>
      <w:proofErr w:type="spellStart"/>
      <w:r>
        <w:rPr>
          <w:rFonts w:eastAsia="Times New Roman" w:cs="Times New Roman"/>
          <w:lang w:eastAsia="pl-PL"/>
        </w:rPr>
        <w:t>dodatkiem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duszonych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warzyw</w:t>
      </w:r>
      <w:proofErr w:type="spellEnd"/>
      <w:r>
        <w:rPr>
          <w:rFonts w:eastAsia="Times New Roman" w:cs="Times New Roman"/>
          <w:lang w:eastAsia="pl-PL"/>
        </w:rPr>
        <w:t xml:space="preserve"> w</w:t>
      </w:r>
    </w:p>
    <w:p w14:paraId="11EB70C9" w14:textId="77777777" w:rsidR="003D5615" w:rsidRDefault="003D5615" w:rsidP="003D5615">
      <w:pPr>
        <w:pStyle w:val="Akapitzlist"/>
      </w:pPr>
      <w:r>
        <w:rPr>
          <w:rFonts w:eastAsia="Times New Roman" w:cs="Times New Roman"/>
          <w:lang w:eastAsia="pl-PL"/>
        </w:rPr>
        <w:t xml:space="preserve">    </w:t>
      </w:r>
      <w:proofErr w:type="spellStart"/>
      <w:r>
        <w:rPr>
          <w:rFonts w:eastAsia="Times New Roman" w:cs="Times New Roman"/>
          <w:lang w:eastAsia="pl-PL"/>
        </w:rPr>
        <w:t>pomidorach</w:t>
      </w:r>
      <w:proofErr w:type="spellEnd"/>
      <w:r>
        <w:rPr>
          <w:rFonts w:eastAsia="Times New Roman" w:cs="Times New Roman"/>
          <w:lang w:eastAsia="pl-PL"/>
        </w:rPr>
        <w:t xml:space="preserve"> to</w:t>
      </w:r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Ryba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pomidorach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Ryba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jarzynach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Ryba</w:t>
      </w:r>
      <w:proofErr w:type="spellEnd"/>
      <w:r>
        <w:rPr>
          <w:rFonts w:eastAsia="Times New Roman" w:cs="Times New Roman"/>
          <w:lang w:eastAsia="pl-PL"/>
        </w:rPr>
        <w:t xml:space="preserve"> po </w:t>
      </w:r>
      <w:proofErr w:type="spellStart"/>
      <w:r>
        <w:rPr>
          <w:rFonts w:eastAsia="Times New Roman" w:cs="Times New Roman"/>
          <w:lang w:eastAsia="pl-PL"/>
        </w:rPr>
        <w:t>kaszubsku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Ryba</w:t>
      </w:r>
      <w:proofErr w:type="spellEnd"/>
      <w:r>
        <w:rPr>
          <w:rFonts w:eastAsia="Times New Roman" w:cs="Times New Roman"/>
          <w:lang w:eastAsia="pl-PL"/>
        </w:rPr>
        <w:t xml:space="preserve"> po </w:t>
      </w:r>
      <w:proofErr w:type="spellStart"/>
      <w:r>
        <w:rPr>
          <w:rFonts w:eastAsia="Times New Roman" w:cs="Times New Roman"/>
          <w:lang w:eastAsia="pl-PL"/>
        </w:rPr>
        <w:t>grecku</w:t>
      </w:r>
      <w:proofErr w:type="spellEnd"/>
      <w:r>
        <w:rPr>
          <w:rFonts w:eastAsia="Times New Roman" w:cs="Times New Roman"/>
          <w:lang w:eastAsia="pl-PL"/>
        </w:rPr>
        <w:br/>
        <w:t xml:space="preserve">2. </w:t>
      </w:r>
      <w:proofErr w:type="spellStart"/>
      <w:r>
        <w:rPr>
          <w:rFonts w:eastAsia="Times New Roman" w:cs="Times New Roman"/>
          <w:lang w:eastAsia="pl-PL"/>
        </w:rPr>
        <w:t>Wskaż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rybę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która</w:t>
      </w:r>
      <w:proofErr w:type="spellEnd"/>
      <w:r>
        <w:rPr>
          <w:rFonts w:eastAsia="Times New Roman" w:cs="Times New Roman"/>
          <w:lang w:eastAsia="pl-PL"/>
        </w:rPr>
        <w:t xml:space="preserve"> jest </w:t>
      </w:r>
      <w:proofErr w:type="spellStart"/>
      <w:r>
        <w:rPr>
          <w:rFonts w:eastAsia="Times New Roman" w:cs="Times New Roman"/>
          <w:lang w:eastAsia="pl-PL"/>
        </w:rPr>
        <w:t>źródłem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jodu</w:t>
      </w:r>
      <w:proofErr w:type="spellEnd"/>
      <w:r>
        <w:rPr>
          <w:rFonts w:eastAsia="Times New Roman" w:cs="Times New Roman"/>
          <w:lang w:eastAsia="pl-PL"/>
        </w:rPr>
        <w:br/>
        <w:t>a) Karp</w:t>
      </w:r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Dorsz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Sandacz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Szczupak</w:t>
      </w:r>
      <w:proofErr w:type="spellEnd"/>
      <w:r>
        <w:rPr>
          <w:rFonts w:eastAsia="Times New Roman" w:cs="Times New Roman"/>
          <w:lang w:eastAsia="pl-PL"/>
        </w:rPr>
        <w:br/>
        <w:t xml:space="preserve">3. </w:t>
      </w:r>
      <w:proofErr w:type="spellStart"/>
      <w:r>
        <w:rPr>
          <w:rFonts w:eastAsia="Times New Roman" w:cs="Times New Roman"/>
          <w:lang w:eastAsia="pl-PL"/>
        </w:rPr>
        <w:t>Nazwa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kawior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nie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odnosi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się</w:t>
      </w:r>
      <w:proofErr w:type="spellEnd"/>
      <w:r>
        <w:rPr>
          <w:rFonts w:eastAsia="Times New Roman" w:cs="Times New Roman"/>
          <w:lang w:eastAsia="pl-PL"/>
        </w:rPr>
        <w:t xml:space="preserve"> do </w:t>
      </w:r>
      <w:proofErr w:type="spellStart"/>
      <w:r>
        <w:rPr>
          <w:rFonts w:eastAsia="Times New Roman" w:cs="Times New Roman"/>
          <w:lang w:eastAsia="pl-PL"/>
        </w:rPr>
        <w:t>ikry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Dorszowatych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Karpiowatych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Jesiotrowatych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Śledziowatych</w:t>
      </w:r>
      <w:proofErr w:type="spellEnd"/>
      <w:r>
        <w:rPr>
          <w:rFonts w:eastAsia="Times New Roman" w:cs="Times New Roman"/>
          <w:lang w:eastAsia="pl-PL"/>
        </w:rPr>
        <w:br/>
        <w:t xml:space="preserve">4. Do </w:t>
      </w:r>
      <w:proofErr w:type="spellStart"/>
      <w:r>
        <w:rPr>
          <w:rFonts w:eastAsia="Times New Roman" w:cs="Times New Roman"/>
          <w:lang w:eastAsia="pl-PL"/>
        </w:rPr>
        <w:t>owoców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morza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zaliczamy</w:t>
      </w:r>
      <w:proofErr w:type="spellEnd"/>
      <w:r>
        <w:rPr>
          <w:rFonts w:eastAsia="Times New Roman" w:cs="Times New Roman"/>
          <w:lang w:eastAsia="pl-PL"/>
        </w:rPr>
        <w:br/>
        <w:t>a) Mule</w:t>
      </w:r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Flądry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Karmazyny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Witlinki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br/>
        <w:t xml:space="preserve">5. </w:t>
      </w:r>
      <w:proofErr w:type="spellStart"/>
      <w:r>
        <w:rPr>
          <w:rFonts w:eastAsia="Times New Roman" w:cs="Times New Roman"/>
          <w:lang w:eastAsia="pl-PL"/>
        </w:rPr>
        <w:t>Tłuste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morskie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stanowią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cenne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źródło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Witaminy</w:t>
      </w:r>
      <w:proofErr w:type="spellEnd"/>
      <w:r>
        <w:rPr>
          <w:rFonts w:eastAsia="Times New Roman" w:cs="Times New Roman"/>
          <w:lang w:eastAsia="pl-PL"/>
        </w:rPr>
        <w:t xml:space="preserve"> C</w:t>
      </w:r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Witaminy</w:t>
      </w:r>
      <w:proofErr w:type="spellEnd"/>
      <w:r>
        <w:rPr>
          <w:rFonts w:eastAsia="Times New Roman" w:cs="Times New Roman"/>
          <w:lang w:eastAsia="pl-PL"/>
        </w:rPr>
        <w:t xml:space="preserve"> E</w:t>
      </w:r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Cholesterolu</w:t>
      </w:r>
      <w:proofErr w:type="spellEnd"/>
      <w:r>
        <w:rPr>
          <w:rFonts w:eastAsia="Times New Roman" w:cs="Times New Roman"/>
          <w:lang w:eastAsia="pl-PL"/>
        </w:rPr>
        <w:br/>
        <w:t>d) NNKT</w:t>
      </w:r>
      <w:r>
        <w:rPr>
          <w:rFonts w:eastAsia="Times New Roman" w:cs="Times New Roman"/>
          <w:lang w:eastAsia="pl-PL"/>
        </w:rPr>
        <w:br/>
        <w:t xml:space="preserve">6. </w:t>
      </w:r>
      <w:proofErr w:type="spellStart"/>
      <w:r>
        <w:rPr>
          <w:rFonts w:eastAsia="Times New Roman" w:cs="Times New Roman"/>
          <w:lang w:eastAsia="pl-PL"/>
        </w:rPr>
        <w:t>Termin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owoce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morza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oznacza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Jadalne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skorupiaki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mięczaki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Rzadkie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okazy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morskich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Owoce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zalewie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solankowej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Wodorosty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morskie</w:t>
      </w:r>
      <w:proofErr w:type="spellEnd"/>
      <w:r>
        <w:rPr>
          <w:rFonts w:eastAsia="Times New Roman" w:cs="Times New Roman"/>
          <w:lang w:eastAsia="pl-PL"/>
        </w:rPr>
        <w:br/>
        <w:t xml:space="preserve">7.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śnięte</w:t>
      </w:r>
      <w:proofErr w:type="spellEnd"/>
      <w:r>
        <w:rPr>
          <w:rFonts w:eastAsia="Times New Roman" w:cs="Times New Roman"/>
          <w:lang w:eastAsia="pl-PL"/>
        </w:rPr>
        <w:t xml:space="preserve"> to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Przechowywane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wodzie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Zepsute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nienadające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się</w:t>
      </w:r>
      <w:proofErr w:type="spellEnd"/>
      <w:r>
        <w:rPr>
          <w:rFonts w:eastAsia="Times New Roman" w:cs="Times New Roman"/>
          <w:lang w:eastAsia="pl-PL"/>
        </w:rPr>
        <w:t xml:space="preserve"> do </w:t>
      </w:r>
      <w:proofErr w:type="spellStart"/>
      <w:r>
        <w:rPr>
          <w:rFonts w:eastAsia="Times New Roman" w:cs="Times New Roman"/>
          <w:lang w:eastAsia="pl-PL"/>
        </w:rPr>
        <w:t>spożycia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Które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usnęły</w:t>
      </w:r>
      <w:proofErr w:type="spellEnd"/>
      <w:r>
        <w:rPr>
          <w:rFonts w:eastAsia="Times New Roman" w:cs="Times New Roman"/>
          <w:lang w:eastAsia="pl-PL"/>
        </w:rPr>
        <w:t xml:space="preserve"> po </w:t>
      </w:r>
      <w:proofErr w:type="spellStart"/>
      <w:r>
        <w:rPr>
          <w:rFonts w:eastAsia="Times New Roman" w:cs="Times New Roman"/>
          <w:lang w:eastAsia="pl-PL"/>
        </w:rPr>
        <w:t>złowieniu</w:t>
      </w:r>
      <w:proofErr w:type="spellEnd"/>
      <w:r>
        <w:rPr>
          <w:rFonts w:eastAsia="Times New Roman" w:cs="Times New Roman"/>
          <w:lang w:eastAsia="pl-PL"/>
        </w:rPr>
        <w:t xml:space="preserve">, z </w:t>
      </w:r>
      <w:proofErr w:type="spellStart"/>
      <w:r>
        <w:rPr>
          <w:rFonts w:eastAsia="Times New Roman" w:cs="Times New Roman"/>
          <w:lang w:eastAsia="pl-PL"/>
        </w:rPr>
        <w:t>nieprzystosowania</w:t>
      </w:r>
      <w:proofErr w:type="spellEnd"/>
      <w:r>
        <w:rPr>
          <w:rFonts w:eastAsia="Times New Roman" w:cs="Times New Roman"/>
          <w:lang w:eastAsia="pl-PL"/>
        </w:rPr>
        <w:t xml:space="preserve"> do </w:t>
      </w:r>
      <w:proofErr w:type="spellStart"/>
      <w:r>
        <w:rPr>
          <w:rFonts w:eastAsia="Times New Roman" w:cs="Times New Roman"/>
          <w:lang w:eastAsia="pl-PL"/>
        </w:rPr>
        <w:t>oddychania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powietrzu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odpoczywające</w:t>
      </w:r>
      <w:proofErr w:type="spellEnd"/>
      <w:r>
        <w:rPr>
          <w:rFonts w:eastAsia="Times New Roman" w:cs="Times New Roman"/>
          <w:lang w:eastAsia="pl-PL"/>
        </w:rPr>
        <w:t xml:space="preserve"> w </w:t>
      </w:r>
      <w:proofErr w:type="spellStart"/>
      <w:r>
        <w:rPr>
          <w:rFonts w:eastAsia="Times New Roman" w:cs="Times New Roman"/>
          <w:lang w:eastAsia="pl-PL"/>
        </w:rPr>
        <w:t>porze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nocnej</w:t>
      </w:r>
      <w:proofErr w:type="spellEnd"/>
    </w:p>
    <w:p w14:paraId="10528353" w14:textId="77777777" w:rsidR="003D5615" w:rsidRDefault="003D5615" w:rsidP="003D5615">
      <w:pPr>
        <w:pStyle w:val="Akapitzlist"/>
      </w:pPr>
      <w:r>
        <w:rPr>
          <w:rFonts w:eastAsia="Times New Roman" w:cs="Times New Roman"/>
          <w:lang w:eastAsia="pl-PL"/>
        </w:rPr>
        <w:t xml:space="preserve">8 </w:t>
      </w:r>
      <w:proofErr w:type="spellStart"/>
      <w:r>
        <w:rPr>
          <w:rFonts w:eastAsia="Times New Roman" w:cs="Times New Roman"/>
          <w:lang w:eastAsia="pl-PL"/>
        </w:rPr>
        <w:t>Wskaż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rybę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która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zawiera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dużo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tłuszczu</w:t>
      </w:r>
      <w:proofErr w:type="spellEnd"/>
    </w:p>
    <w:p w14:paraId="4884B263" w14:textId="77777777" w:rsidR="003D5615" w:rsidRDefault="003D5615" w:rsidP="003D5615">
      <w:pPr>
        <w:pStyle w:val="Akapitzlist"/>
        <w:numPr>
          <w:ilvl w:val="0"/>
          <w:numId w:val="3"/>
        </w:numPr>
        <w:autoSpaceDN w:val="0"/>
        <w:spacing w:before="0"/>
        <w:textAlignment w:val="baseline"/>
      </w:pPr>
      <w:proofErr w:type="spellStart"/>
      <w:r>
        <w:rPr>
          <w:rFonts w:eastAsia="Times New Roman" w:cs="Times New Roman"/>
          <w:lang w:eastAsia="pl-PL"/>
        </w:rPr>
        <w:t>Węgorz</w:t>
      </w:r>
      <w:proofErr w:type="spellEnd"/>
      <w:r>
        <w:rPr>
          <w:rFonts w:eastAsia="Times New Roman" w:cs="Times New Roman"/>
          <w:lang w:eastAsia="pl-PL"/>
        </w:rPr>
        <w:t xml:space="preserve">         b) </w:t>
      </w:r>
      <w:proofErr w:type="spellStart"/>
      <w:r>
        <w:rPr>
          <w:rFonts w:eastAsia="Times New Roman" w:cs="Times New Roman"/>
          <w:lang w:eastAsia="pl-PL"/>
        </w:rPr>
        <w:t>dorsz</w:t>
      </w:r>
      <w:proofErr w:type="spellEnd"/>
      <w:r>
        <w:rPr>
          <w:rFonts w:eastAsia="Times New Roman" w:cs="Times New Roman"/>
          <w:lang w:eastAsia="pl-PL"/>
        </w:rPr>
        <w:t xml:space="preserve">            c) </w:t>
      </w:r>
      <w:proofErr w:type="spellStart"/>
      <w:r>
        <w:rPr>
          <w:rFonts w:eastAsia="Times New Roman" w:cs="Times New Roman"/>
          <w:lang w:eastAsia="pl-PL"/>
        </w:rPr>
        <w:t>sandacz</w:t>
      </w:r>
      <w:proofErr w:type="spellEnd"/>
      <w:r>
        <w:rPr>
          <w:rFonts w:eastAsia="Times New Roman" w:cs="Times New Roman"/>
          <w:lang w:eastAsia="pl-PL"/>
        </w:rPr>
        <w:t xml:space="preserve">              d) </w:t>
      </w:r>
      <w:proofErr w:type="spellStart"/>
      <w:r>
        <w:rPr>
          <w:rFonts w:eastAsia="Times New Roman" w:cs="Times New Roman"/>
          <w:lang w:eastAsia="pl-PL"/>
        </w:rPr>
        <w:t>szczupak</w:t>
      </w:r>
      <w:proofErr w:type="spellEnd"/>
    </w:p>
    <w:p w14:paraId="25BC5263" w14:textId="77777777" w:rsidR="003D5615" w:rsidRDefault="003D5615" w:rsidP="003D5615">
      <w:pPr>
        <w:pStyle w:val="Akapitzlist"/>
      </w:pPr>
      <w:r>
        <w:rPr>
          <w:rFonts w:eastAsia="Times New Roman" w:cs="Times New Roman"/>
          <w:lang w:eastAsia="pl-PL"/>
        </w:rPr>
        <w:t xml:space="preserve">9. Do </w:t>
      </w:r>
      <w:proofErr w:type="spellStart"/>
      <w:r>
        <w:rPr>
          <w:rFonts w:eastAsia="Times New Roman" w:cs="Times New Roman"/>
          <w:lang w:eastAsia="pl-PL"/>
        </w:rPr>
        <w:t>najlepszych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jakościowo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</w:t>
      </w:r>
      <w:proofErr w:type="spellEnd"/>
      <w:r>
        <w:rPr>
          <w:rFonts w:eastAsia="Times New Roman" w:cs="Times New Roman"/>
          <w:lang w:eastAsia="pl-PL"/>
        </w:rPr>
        <w:t xml:space="preserve">, o </w:t>
      </w:r>
      <w:proofErr w:type="spellStart"/>
      <w:r>
        <w:rPr>
          <w:rFonts w:eastAsia="Times New Roman" w:cs="Times New Roman"/>
          <w:lang w:eastAsia="pl-PL"/>
        </w:rPr>
        <w:t>doskonałym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smaku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mięsa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małej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ilości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ości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zaliczany</w:t>
      </w:r>
      <w:proofErr w:type="spellEnd"/>
      <w:r>
        <w:rPr>
          <w:rFonts w:eastAsia="Times New Roman" w:cs="Times New Roman"/>
          <w:lang w:eastAsia="pl-PL"/>
        </w:rPr>
        <w:t xml:space="preserve"> jest</w:t>
      </w:r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lastRenderedPageBreak/>
        <w:t xml:space="preserve">a) </w:t>
      </w:r>
      <w:proofErr w:type="spellStart"/>
      <w:r>
        <w:rPr>
          <w:rFonts w:eastAsia="Times New Roman" w:cs="Times New Roman"/>
          <w:lang w:eastAsia="pl-PL"/>
        </w:rPr>
        <w:t>Pstrąg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karp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Płoć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sum</w:t>
      </w:r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Łosoś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sola</w:t>
      </w:r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Łosoś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szczupak</w:t>
      </w:r>
      <w:proofErr w:type="spellEnd"/>
      <w:r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br/>
        <w:t xml:space="preserve">10. </w:t>
      </w:r>
      <w:proofErr w:type="spellStart"/>
      <w:r>
        <w:rPr>
          <w:rFonts w:eastAsia="Times New Roman" w:cs="Times New Roman"/>
          <w:lang w:eastAsia="pl-PL"/>
        </w:rPr>
        <w:t>Ryby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są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bardzo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dobrym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źródłem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Białka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Błonnika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Witaminy</w:t>
      </w:r>
      <w:proofErr w:type="spellEnd"/>
      <w:r>
        <w:rPr>
          <w:rFonts w:eastAsia="Times New Roman" w:cs="Times New Roman"/>
          <w:lang w:eastAsia="pl-PL"/>
        </w:rPr>
        <w:t xml:space="preserve"> C</w:t>
      </w:r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Cholesterolu</w:t>
      </w:r>
      <w:proofErr w:type="spellEnd"/>
      <w:r>
        <w:rPr>
          <w:rFonts w:eastAsia="Times New Roman" w:cs="Times New Roman"/>
          <w:lang w:eastAsia="pl-PL"/>
        </w:rPr>
        <w:br/>
        <w:t xml:space="preserve">11. </w:t>
      </w:r>
      <w:proofErr w:type="spellStart"/>
      <w:r>
        <w:rPr>
          <w:rFonts w:eastAsia="Times New Roman" w:cs="Times New Roman"/>
          <w:lang w:eastAsia="pl-PL"/>
        </w:rPr>
        <w:t>Anchios</w:t>
      </w:r>
      <w:proofErr w:type="spellEnd"/>
      <w:r>
        <w:rPr>
          <w:rFonts w:eastAsia="Times New Roman" w:cs="Times New Roman"/>
          <w:lang w:eastAsia="pl-PL"/>
        </w:rPr>
        <w:t xml:space="preserve"> jest to</w:t>
      </w:r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Produkt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solony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wytwarzany</w:t>
      </w:r>
      <w:proofErr w:type="spellEnd"/>
      <w:r>
        <w:rPr>
          <w:rFonts w:eastAsia="Times New Roman" w:cs="Times New Roman"/>
          <w:lang w:eastAsia="pl-PL"/>
        </w:rPr>
        <w:t xml:space="preserve"> z </w:t>
      </w:r>
      <w:proofErr w:type="spellStart"/>
      <w:r>
        <w:rPr>
          <w:rFonts w:eastAsia="Times New Roman" w:cs="Times New Roman"/>
          <w:lang w:eastAsia="pl-PL"/>
        </w:rPr>
        <w:t>sardeli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dojrzewający</w:t>
      </w:r>
      <w:proofErr w:type="spellEnd"/>
      <w:r>
        <w:rPr>
          <w:rFonts w:eastAsia="Times New Roman" w:cs="Times New Roman"/>
          <w:lang w:eastAsia="pl-PL"/>
        </w:rPr>
        <w:t xml:space="preserve"> 6-7 </w:t>
      </w:r>
      <w:proofErr w:type="spellStart"/>
      <w:r>
        <w:rPr>
          <w:rFonts w:eastAsia="Times New Roman" w:cs="Times New Roman"/>
          <w:lang w:eastAsia="pl-PL"/>
        </w:rPr>
        <w:t>miesięcy</w:t>
      </w:r>
      <w:proofErr w:type="spellEnd"/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Produkt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marynowany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wytwarzany</w:t>
      </w:r>
      <w:proofErr w:type="spellEnd"/>
      <w:r>
        <w:rPr>
          <w:rFonts w:eastAsia="Times New Roman" w:cs="Times New Roman"/>
          <w:lang w:eastAsia="pl-PL"/>
        </w:rPr>
        <w:t xml:space="preserve"> z </w:t>
      </w:r>
      <w:proofErr w:type="spellStart"/>
      <w:r>
        <w:rPr>
          <w:rFonts w:eastAsia="Times New Roman" w:cs="Times New Roman"/>
          <w:lang w:eastAsia="pl-PL"/>
        </w:rPr>
        <w:t>sardeli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dojrzewający</w:t>
      </w:r>
      <w:proofErr w:type="spellEnd"/>
      <w:r>
        <w:rPr>
          <w:rFonts w:eastAsia="Times New Roman" w:cs="Times New Roman"/>
          <w:lang w:eastAsia="pl-PL"/>
        </w:rPr>
        <w:t xml:space="preserve"> ok. 3-4 </w:t>
      </w:r>
      <w:proofErr w:type="spellStart"/>
      <w:r>
        <w:rPr>
          <w:rFonts w:eastAsia="Times New Roman" w:cs="Times New Roman"/>
          <w:lang w:eastAsia="pl-PL"/>
        </w:rPr>
        <w:t>miesięcy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Ikra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ryb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dorszowatych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Produkt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solony</w:t>
      </w:r>
      <w:proofErr w:type="spellEnd"/>
      <w:r>
        <w:rPr>
          <w:rFonts w:eastAsia="Times New Roman" w:cs="Times New Roman"/>
          <w:lang w:eastAsia="pl-PL"/>
        </w:rPr>
        <w:t xml:space="preserve">, </w:t>
      </w:r>
      <w:proofErr w:type="spellStart"/>
      <w:r>
        <w:rPr>
          <w:rFonts w:eastAsia="Times New Roman" w:cs="Times New Roman"/>
          <w:lang w:eastAsia="pl-PL"/>
        </w:rPr>
        <w:t>ze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śledzi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dalekomorskich</w:t>
      </w:r>
      <w:proofErr w:type="spellEnd"/>
      <w:r>
        <w:rPr>
          <w:rFonts w:eastAsia="Times New Roman" w:cs="Times New Roman"/>
          <w:lang w:eastAsia="pl-PL"/>
        </w:rPr>
        <w:t xml:space="preserve"> o </w:t>
      </w:r>
      <w:proofErr w:type="spellStart"/>
      <w:r>
        <w:rPr>
          <w:rFonts w:eastAsia="Times New Roman" w:cs="Times New Roman"/>
          <w:lang w:eastAsia="pl-PL"/>
        </w:rPr>
        <w:t>najwyższych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walorach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smakowych</w:t>
      </w:r>
      <w:proofErr w:type="spellEnd"/>
      <w:r>
        <w:rPr>
          <w:rFonts w:eastAsia="Times New Roman" w:cs="Times New Roman"/>
          <w:lang w:eastAsia="pl-PL"/>
        </w:rPr>
        <w:br/>
        <w:t xml:space="preserve">12. Frutti di Mare </w:t>
      </w:r>
      <w:proofErr w:type="spellStart"/>
      <w:r>
        <w:rPr>
          <w:rFonts w:eastAsia="Times New Roman" w:cs="Times New Roman"/>
          <w:lang w:eastAsia="pl-PL"/>
        </w:rPr>
        <w:t>są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dobrym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źródłem</w:t>
      </w:r>
      <w:proofErr w:type="spellEnd"/>
      <w:r>
        <w:rPr>
          <w:rFonts w:eastAsia="Times New Roman" w:cs="Times New Roman"/>
          <w:lang w:eastAsia="pl-PL"/>
        </w:rPr>
        <w:br/>
        <w:t xml:space="preserve">a) </w:t>
      </w:r>
      <w:proofErr w:type="spellStart"/>
      <w:r>
        <w:rPr>
          <w:rFonts w:eastAsia="Times New Roman" w:cs="Times New Roman"/>
          <w:lang w:eastAsia="pl-PL"/>
        </w:rPr>
        <w:t>Białka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NNKT</w:t>
      </w:r>
      <w:r>
        <w:rPr>
          <w:rFonts w:eastAsia="Times New Roman" w:cs="Times New Roman"/>
          <w:lang w:eastAsia="pl-PL"/>
        </w:rPr>
        <w:br/>
        <w:t xml:space="preserve">b) </w:t>
      </w:r>
      <w:proofErr w:type="spellStart"/>
      <w:r>
        <w:rPr>
          <w:rFonts w:eastAsia="Times New Roman" w:cs="Times New Roman"/>
          <w:lang w:eastAsia="pl-PL"/>
        </w:rPr>
        <w:t>Składników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mineralnych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błonnika</w:t>
      </w:r>
      <w:proofErr w:type="spellEnd"/>
      <w:r>
        <w:rPr>
          <w:rFonts w:eastAsia="Times New Roman" w:cs="Times New Roman"/>
          <w:lang w:eastAsia="pl-PL"/>
        </w:rPr>
        <w:br/>
        <w:t xml:space="preserve">c) </w:t>
      </w:r>
      <w:proofErr w:type="spellStart"/>
      <w:r>
        <w:rPr>
          <w:rFonts w:eastAsia="Times New Roman" w:cs="Times New Roman"/>
          <w:lang w:eastAsia="pl-PL"/>
        </w:rPr>
        <w:t>Błonnika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białka</w:t>
      </w:r>
      <w:proofErr w:type="spellEnd"/>
      <w:r>
        <w:rPr>
          <w:rFonts w:eastAsia="Times New Roman" w:cs="Times New Roman"/>
          <w:lang w:eastAsia="pl-PL"/>
        </w:rPr>
        <w:br/>
        <w:t xml:space="preserve">d) </w:t>
      </w:r>
      <w:proofErr w:type="spellStart"/>
      <w:r>
        <w:rPr>
          <w:rFonts w:eastAsia="Times New Roman" w:cs="Times New Roman"/>
          <w:lang w:eastAsia="pl-PL"/>
        </w:rPr>
        <w:t>Białka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i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proofErr w:type="spellStart"/>
      <w:r>
        <w:rPr>
          <w:rFonts w:eastAsia="Times New Roman" w:cs="Times New Roman"/>
          <w:lang w:eastAsia="pl-PL"/>
        </w:rPr>
        <w:t>witaminy</w:t>
      </w:r>
      <w:proofErr w:type="spellEnd"/>
      <w:r>
        <w:rPr>
          <w:rFonts w:eastAsia="Times New Roman" w:cs="Times New Roman"/>
          <w:lang w:eastAsia="pl-PL"/>
        </w:rPr>
        <w:t xml:space="preserve"> K</w:t>
      </w:r>
      <w:r>
        <w:rPr>
          <w:rFonts w:eastAsia="Times New Roman" w:cs="Times New Roman"/>
          <w:lang w:eastAsia="pl-PL"/>
        </w:rPr>
        <w:br/>
      </w:r>
      <w:r>
        <w:rPr>
          <w:rFonts w:ascii="Calibri" w:eastAsia="Times New Roman" w:hAnsi="Calibri" w:cs="Times New Roman"/>
          <w:lang w:eastAsia="pl-PL"/>
        </w:rPr>
        <w:t xml:space="preserve">13. </w:t>
      </w:r>
      <w:proofErr w:type="spellStart"/>
      <w:r>
        <w:rPr>
          <w:rFonts w:ascii="Calibri" w:eastAsia="Times New Roman" w:hAnsi="Calibri" w:cs="Times New Roman"/>
          <w:lang w:eastAsia="pl-PL"/>
        </w:rPr>
        <w:t>Przedstawicielami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głowonogów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są</w:t>
      </w:r>
      <w:proofErr w:type="spellEnd"/>
      <w:r>
        <w:rPr>
          <w:rFonts w:ascii="Calibri" w:eastAsia="Times New Roman" w:hAnsi="Calibri" w:cs="Times New Roman"/>
          <w:lang w:eastAsia="pl-PL"/>
        </w:rPr>
        <w:br/>
        <w:t xml:space="preserve">a) </w:t>
      </w:r>
      <w:proofErr w:type="spellStart"/>
      <w:r>
        <w:rPr>
          <w:rFonts w:ascii="Calibri" w:eastAsia="Times New Roman" w:hAnsi="Calibri" w:cs="Times New Roman"/>
          <w:lang w:eastAsia="pl-PL"/>
        </w:rPr>
        <w:t>Homary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i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krewetki</w:t>
      </w:r>
      <w:proofErr w:type="spellEnd"/>
      <w:r>
        <w:rPr>
          <w:rFonts w:ascii="Calibri" w:eastAsia="Times New Roman" w:hAnsi="Calibri" w:cs="Times New Roman"/>
          <w:lang w:eastAsia="pl-PL"/>
        </w:rPr>
        <w:br/>
        <w:t xml:space="preserve">b) </w:t>
      </w:r>
      <w:proofErr w:type="spellStart"/>
      <w:r>
        <w:rPr>
          <w:rFonts w:ascii="Calibri" w:eastAsia="Times New Roman" w:hAnsi="Calibri" w:cs="Times New Roman"/>
          <w:lang w:eastAsia="pl-PL"/>
        </w:rPr>
        <w:t>Kraby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i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ośmiornice</w:t>
      </w:r>
      <w:proofErr w:type="spellEnd"/>
      <w:r>
        <w:rPr>
          <w:rFonts w:ascii="Calibri" w:eastAsia="Times New Roman" w:hAnsi="Calibri" w:cs="Times New Roman"/>
          <w:lang w:eastAsia="pl-PL"/>
        </w:rPr>
        <w:br/>
        <w:t xml:space="preserve">c) </w:t>
      </w:r>
      <w:proofErr w:type="spellStart"/>
      <w:r>
        <w:rPr>
          <w:rFonts w:ascii="Calibri" w:eastAsia="Times New Roman" w:hAnsi="Calibri" w:cs="Times New Roman"/>
          <w:lang w:eastAsia="pl-PL"/>
        </w:rPr>
        <w:t>Mątwy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i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ośmiornice</w:t>
      </w:r>
      <w:proofErr w:type="spellEnd"/>
      <w:r>
        <w:rPr>
          <w:rFonts w:ascii="Calibri" w:eastAsia="Times New Roman" w:hAnsi="Calibri" w:cs="Times New Roman"/>
          <w:lang w:eastAsia="pl-PL"/>
        </w:rPr>
        <w:br/>
        <w:t xml:space="preserve">d) </w:t>
      </w:r>
      <w:proofErr w:type="spellStart"/>
      <w:r>
        <w:rPr>
          <w:rFonts w:ascii="Calibri" w:eastAsia="Times New Roman" w:hAnsi="Calibri" w:cs="Times New Roman"/>
          <w:lang w:eastAsia="pl-PL"/>
        </w:rPr>
        <w:t>Mątwy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i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eastAsia="pl-PL"/>
        </w:rPr>
        <w:t>sercówki</w:t>
      </w:r>
      <w:proofErr w:type="spellEnd"/>
    </w:p>
    <w:p w14:paraId="44B17250" w14:textId="77777777" w:rsidR="003D5615" w:rsidRDefault="003D5615" w:rsidP="003D5615">
      <w:pPr>
        <w:pStyle w:val="Akapitzlist"/>
      </w:pPr>
      <w:r>
        <w:rPr>
          <w:rFonts w:ascii="Calibri" w:hAnsi="Calibri"/>
        </w:rPr>
        <w:t xml:space="preserve">14. </w:t>
      </w:r>
      <w:proofErr w:type="spellStart"/>
      <w:r>
        <w:rPr>
          <w:rFonts w:ascii="Calibri" w:hAnsi="Calibri"/>
        </w:rPr>
        <w:t>Który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mięczak</w:t>
      </w:r>
      <w:proofErr w:type="spellEnd"/>
      <w:r>
        <w:rPr>
          <w:rFonts w:ascii="Calibri" w:hAnsi="Calibri"/>
        </w:rPr>
        <w:t xml:space="preserve"> jest </w:t>
      </w:r>
      <w:proofErr w:type="spellStart"/>
      <w:r>
        <w:rPr>
          <w:rFonts w:ascii="Calibri" w:hAnsi="Calibri"/>
        </w:rPr>
        <w:t>spożywany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najczęściej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surowo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skropiony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tylko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cytryną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</w:p>
    <w:p w14:paraId="667B3270" w14:textId="77777777" w:rsidR="003D5615" w:rsidRDefault="003D5615" w:rsidP="003D5615">
      <w:pPr>
        <w:pStyle w:val="Akapitzlist"/>
      </w:pPr>
      <w:r>
        <w:rPr>
          <w:rFonts w:ascii="Calibri" w:hAnsi="Calibri"/>
        </w:rPr>
        <w:t xml:space="preserve">       </w:t>
      </w:r>
      <w:proofErr w:type="spellStart"/>
      <w:r>
        <w:rPr>
          <w:rFonts w:ascii="Calibri" w:hAnsi="Calibri"/>
        </w:rPr>
        <w:t>podawany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lodzie</w:t>
      </w:r>
      <w:proofErr w:type="spellEnd"/>
      <w:r>
        <w:t>?................................. ( 1pkt)</w:t>
      </w:r>
    </w:p>
    <w:p w14:paraId="1F4AE88D" w14:textId="77777777" w:rsidR="003D5615" w:rsidRDefault="003D5615" w:rsidP="003D5615">
      <w:pPr>
        <w:pStyle w:val="Standard"/>
      </w:pPr>
      <w:r>
        <w:t xml:space="preserve">             15. Do mięczaków zaliczamy;</w:t>
      </w:r>
    </w:p>
    <w:p w14:paraId="17C8385A" w14:textId="77777777" w:rsidR="003D5615" w:rsidRDefault="003D5615" w:rsidP="003D5615">
      <w:pPr>
        <w:pStyle w:val="Akapitzlist"/>
      </w:pPr>
      <w:r>
        <w:t xml:space="preserve">a) raki, </w:t>
      </w:r>
      <w:proofErr w:type="spellStart"/>
      <w:r>
        <w:t>krewetki</w:t>
      </w:r>
      <w:proofErr w:type="spellEnd"/>
      <w:r>
        <w:t xml:space="preserve">, </w:t>
      </w:r>
      <w:proofErr w:type="spellStart"/>
      <w:r>
        <w:t>kraby</w:t>
      </w:r>
      <w:proofErr w:type="spellEnd"/>
    </w:p>
    <w:p w14:paraId="772680FA" w14:textId="77777777" w:rsidR="003D5615" w:rsidRDefault="003D5615" w:rsidP="003D5615">
      <w:pPr>
        <w:pStyle w:val="Akapitzlist"/>
      </w:pPr>
      <w:r>
        <w:t xml:space="preserve">b) </w:t>
      </w:r>
      <w:proofErr w:type="spellStart"/>
      <w:r>
        <w:t>małże</w:t>
      </w:r>
      <w:proofErr w:type="spellEnd"/>
      <w:r>
        <w:t xml:space="preserve">, </w:t>
      </w:r>
      <w:proofErr w:type="spellStart"/>
      <w:r>
        <w:t>ostrygi</w:t>
      </w:r>
      <w:proofErr w:type="spellEnd"/>
      <w:r>
        <w:t xml:space="preserve">, </w:t>
      </w:r>
      <w:proofErr w:type="spellStart"/>
      <w:r>
        <w:t>przegrzebki</w:t>
      </w:r>
      <w:proofErr w:type="spellEnd"/>
    </w:p>
    <w:p w14:paraId="1B2EDE13" w14:textId="77777777" w:rsidR="003D5615" w:rsidRDefault="003D5615" w:rsidP="003D5615">
      <w:pPr>
        <w:pStyle w:val="Akapitzlist"/>
      </w:pPr>
      <w:r>
        <w:t xml:space="preserve">c) raki, mule, </w:t>
      </w:r>
      <w:proofErr w:type="spellStart"/>
      <w:r>
        <w:t>ostrygi</w:t>
      </w:r>
      <w:proofErr w:type="spellEnd"/>
    </w:p>
    <w:p w14:paraId="700A3E10" w14:textId="77777777" w:rsidR="003D5615" w:rsidRDefault="003D5615" w:rsidP="003D5615">
      <w:pPr>
        <w:pStyle w:val="Akapitzlist"/>
      </w:pPr>
      <w:r>
        <w:t xml:space="preserve">d) </w:t>
      </w:r>
      <w:proofErr w:type="spellStart"/>
      <w:r>
        <w:t>ostrygi</w:t>
      </w:r>
      <w:proofErr w:type="spellEnd"/>
      <w:r>
        <w:t xml:space="preserve">, </w:t>
      </w:r>
      <w:proofErr w:type="spellStart"/>
      <w:r>
        <w:t>langusty</w:t>
      </w:r>
      <w:proofErr w:type="spellEnd"/>
      <w:r>
        <w:t xml:space="preserve">, </w:t>
      </w:r>
      <w:proofErr w:type="spellStart"/>
      <w:r>
        <w:t>krewetki</w:t>
      </w:r>
      <w:proofErr w:type="spellEnd"/>
    </w:p>
    <w:p w14:paraId="53FBF0BC" w14:textId="77777777" w:rsidR="003D5615" w:rsidRDefault="003D5615" w:rsidP="003D5615">
      <w:pPr>
        <w:pStyle w:val="Standard"/>
      </w:pPr>
      <w:r>
        <w:t xml:space="preserve">            16. Która z poniższych grup zawiera wyłącznie skorupiaki</w:t>
      </w:r>
    </w:p>
    <w:p w14:paraId="034F3F22" w14:textId="77777777" w:rsidR="003D5615" w:rsidRDefault="003D5615" w:rsidP="003D5615">
      <w:pPr>
        <w:pStyle w:val="Akapitzlist"/>
      </w:pPr>
      <w:r>
        <w:t xml:space="preserve">a) </w:t>
      </w:r>
      <w:proofErr w:type="spellStart"/>
      <w:r>
        <w:t>homar</w:t>
      </w:r>
      <w:proofErr w:type="spellEnd"/>
      <w:r>
        <w:t xml:space="preserve">, </w:t>
      </w:r>
      <w:proofErr w:type="spellStart"/>
      <w:r>
        <w:t>rak</w:t>
      </w:r>
      <w:proofErr w:type="spellEnd"/>
      <w:r>
        <w:t xml:space="preserve">, </w:t>
      </w:r>
      <w:proofErr w:type="spellStart"/>
      <w:r>
        <w:t>ostryga</w:t>
      </w:r>
      <w:proofErr w:type="spellEnd"/>
    </w:p>
    <w:p w14:paraId="12359EDF" w14:textId="77777777" w:rsidR="003D5615" w:rsidRDefault="003D5615" w:rsidP="003D5615">
      <w:pPr>
        <w:pStyle w:val="Akapitzlist"/>
      </w:pPr>
      <w:r>
        <w:t xml:space="preserve">b) </w:t>
      </w:r>
      <w:proofErr w:type="spellStart"/>
      <w:r>
        <w:t>homary</w:t>
      </w:r>
      <w:proofErr w:type="spellEnd"/>
      <w:r>
        <w:t xml:space="preserve">, </w:t>
      </w:r>
      <w:proofErr w:type="spellStart"/>
      <w:r>
        <w:t>krewetki</w:t>
      </w:r>
      <w:proofErr w:type="spellEnd"/>
      <w:r>
        <w:t xml:space="preserve">, </w:t>
      </w:r>
      <w:proofErr w:type="spellStart"/>
      <w:r>
        <w:t>kraby</w:t>
      </w:r>
      <w:proofErr w:type="spellEnd"/>
    </w:p>
    <w:p w14:paraId="2E1C883D" w14:textId="77777777" w:rsidR="003D5615" w:rsidRDefault="003D5615" w:rsidP="003D5615">
      <w:pPr>
        <w:pStyle w:val="Akapitzlist"/>
      </w:pPr>
      <w:r>
        <w:t xml:space="preserve">c) </w:t>
      </w:r>
      <w:proofErr w:type="spellStart"/>
      <w:r>
        <w:t>langusty</w:t>
      </w:r>
      <w:proofErr w:type="spellEnd"/>
      <w:r>
        <w:t xml:space="preserve">, </w:t>
      </w:r>
      <w:proofErr w:type="spellStart"/>
      <w:r>
        <w:t>ostrygi</w:t>
      </w:r>
      <w:proofErr w:type="spellEnd"/>
      <w:r>
        <w:t xml:space="preserve">, </w:t>
      </w:r>
      <w:proofErr w:type="spellStart"/>
      <w:r>
        <w:t>małże</w:t>
      </w:r>
      <w:proofErr w:type="spellEnd"/>
    </w:p>
    <w:p w14:paraId="17A3519F" w14:textId="77777777" w:rsidR="003D5615" w:rsidRDefault="003D5615" w:rsidP="003D5615">
      <w:pPr>
        <w:pStyle w:val="Akapitzlist"/>
      </w:pPr>
      <w:r>
        <w:t xml:space="preserve">d) </w:t>
      </w:r>
      <w:proofErr w:type="spellStart"/>
      <w:r>
        <w:t>homary</w:t>
      </w:r>
      <w:proofErr w:type="spellEnd"/>
      <w:r>
        <w:t xml:space="preserve">, </w:t>
      </w:r>
      <w:proofErr w:type="spellStart"/>
      <w:r>
        <w:t>małże</w:t>
      </w:r>
      <w:proofErr w:type="spellEnd"/>
      <w:r>
        <w:t>, mule</w:t>
      </w:r>
    </w:p>
    <w:p w14:paraId="6F7F02D9" w14:textId="77777777" w:rsidR="003D5615" w:rsidRDefault="003D5615" w:rsidP="003D5615">
      <w:pPr>
        <w:pStyle w:val="Standard"/>
      </w:pPr>
      <w:r>
        <w:t xml:space="preserve">             17. Spośród wymienionych ryb wskaż ryby morskie</w:t>
      </w:r>
    </w:p>
    <w:p w14:paraId="769D209C" w14:textId="77777777" w:rsidR="003D5615" w:rsidRDefault="003D5615" w:rsidP="003D5615">
      <w:pPr>
        <w:pStyle w:val="Akapitzlist"/>
      </w:pPr>
      <w:r>
        <w:t xml:space="preserve">a) </w:t>
      </w:r>
      <w:proofErr w:type="spellStart"/>
      <w:r>
        <w:t>makrela</w:t>
      </w:r>
      <w:proofErr w:type="spellEnd"/>
      <w:r>
        <w:t xml:space="preserve">, </w:t>
      </w:r>
      <w:proofErr w:type="spellStart"/>
      <w:r>
        <w:t>tuńczyk</w:t>
      </w:r>
      <w:proofErr w:type="spellEnd"/>
      <w:r>
        <w:t xml:space="preserve">, </w:t>
      </w:r>
      <w:proofErr w:type="spellStart"/>
      <w:r>
        <w:t>karp</w:t>
      </w:r>
      <w:proofErr w:type="spellEnd"/>
      <w:r>
        <w:t xml:space="preserve">, </w:t>
      </w:r>
      <w:proofErr w:type="spellStart"/>
      <w:r>
        <w:t>szczupak</w:t>
      </w:r>
      <w:proofErr w:type="spellEnd"/>
    </w:p>
    <w:p w14:paraId="04F90287" w14:textId="77777777" w:rsidR="003D5615" w:rsidRDefault="003D5615" w:rsidP="003D5615">
      <w:pPr>
        <w:pStyle w:val="Akapitzlist"/>
      </w:pPr>
      <w:r>
        <w:t xml:space="preserve">b) </w:t>
      </w:r>
      <w:proofErr w:type="spellStart"/>
      <w:r>
        <w:t>tuńczyk</w:t>
      </w:r>
      <w:proofErr w:type="spellEnd"/>
      <w:r>
        <w:t xml:space="preserve">, sola, </w:t>
      </w:r>
      <w:proofErr w:type="spellStart"/>
      <w:r>
        <w:t>makrela</w:t>
      </w:r>
      <w:proofErr w:type="spellEnd"/>
      <w:r>
        <w:t>, halibut</w:t>
      </w:r>
    </w:p>
    <w:p w14:paraId="5FE2A046" w14:textId="77777777" w:rsidR="003D5615" w:rsidRDefault="003D5615" w:rsidP="003D5615">
      <w:pPr>
        <w:pStyle w:val="Akapitzlist"/>
      </w:pPr>
      <w:r>
        <w:t xml:space="preserve">c) halibut, </w:t>
      </w:r>
      <w:proofErr w:type="spellStart"/>
      <w:r>
        <w:t>okoń</w:t>
      </w:r>
      <w:proofErr w:type="spellEnd"/>
      <w:r>
        <w:t xml:space="preserve">, </w:t>
      </w:r>
      <w:proofErr w:type="spellStart"/>
      <w:r>
        <w:t>szczupak</w:t>
      </w:r>
      <w:proofErr w:type="spellEnd"/>
      <w:r>
        <w:t xml:space="preserve">, </w:t>
      </w:r>
      <w:proofErr w:type="spellStart"/>
      <w:r>
        <w:t>łosoś</w:t>
      </w:r>
      <w:proofErr w:type="spellEnd"/>
    </w:p>
    <w:p w14:paraId="142B9638" w14:textId="77777777" w:rsidR="003D5615" w:rsidRDefault="003D5615" w:rsidP="003D5615">
      <w:pPr>
        <w:pStyle w:val="Akapitzlist"/>
      </w:pPr>
      <w:r>
        <w:t xml:space="preserve">d) </w:t>
      </w:r>
      <w:proofErr w:type="spellStart"/>
      <w:r>
        <w:t>morszczuk</w:t>
      </w:r>
      <w:proofErr w:type="spellEnd"/>
      <w:r>
        <w:t xml:space="preserve">, </w:t>
      </w:r>
      <w:proofErr w:type="spellStart"/>
      <w:r>
        <w:t>makrela</w:t>
      </w:r>
      <w:proofErr w:type="spellEnd"/>
      <w:r>
        <w:t xml:space="preserve">, turbot, </w:t>
      </w:r>
      <w:proofErr w:type="spellStart"/>
      <w:r>
        <w:t>szczupak</w:t>
      </w:r>
      <w:proofErr w:type="spellEnd"/>
    </w:p>
    <w:p w14:paraId="672E8E53" w14:textId="77777777" w:rsidR="003D5615" w:rsidRDefault="003D5615" w:rsidP="003D5615">
      <w:pPr>
        <w:pStyle w:val="Akapitzlist"/>
      </w:pPr>
      <w:r>
        <w:t xml:space="preserve">18. </w:t>
      </w:r>
      <w:proofErr w:type="spellStart"/>
      <w:r>
        <w:t>Spośród</w:t>
      </w:r>
      <w:proofErr w:type="spellEnd"/>
      <w:r>
        <w:t xml:space="preserve"> </w:t>
      </w:r>
      <w:proofErr w:type="spellStart"/>
      <w:r>
        <w:t>wymienionych</w:t>
      </w:r>
      <w:proofErr w:type="spellEnd"/>
      <w:r>
        <w:t xml:space="preserve"> </w:t>
      </w:r>
      <w:proofErr w:type="spellStart"/>
      <w:r>
        <w:t>ryb</w:t>
      </w:r>
      <w:proofErr w:type="spellEnd"/>
      <w:r>
        <w:t xml:space="preserve"> </w:t>
      </w:r>
      <w:proofErr w:type="spellStart"/>
      <w:r>
        <w:t>wskaż</w:t>
      </w:r>
      <w:proofErr w:type="spellEnd"/>
      <w:r>
        <w:t xml:space="preserve"> </w:t>
      </w:r>
      <w:proofErr w:type="spellStart"/>
      <w:r>
        <w:t>ryby</w:t>
      </w:r>
      <w:proofErr w:type="spellEnd"/>
      <w:r>
        <w:t xml:space="preserve"> </w:t>
      </w:r>
      <w:proofErr w:type="spellStart"/>
      <w:r>
        <w:t>słodkowodne</w:t>
      </w:r>
      <w:proofErr w:type="spellEnd"/>
    </w:p>
    <w:p w14:paraId="0016F7E6" w14:textId="77777777" w:rsidR="003D5615" w:rsidRDefault="003D5615" w:rsidP="003D5615">
      <w:pPr>
        <w:pStyle w:val="Akapitzlist"/>
      </w:pPr>
      <w:r>
        <w:t xml:space="preserve">a) </w:t>
      </w:r>
      <w:proofErr w:type="spellStart"/>
      <w:r>
        <w:t>karp</w:t>
      </w:r>
      <w:proofErr w:type="spellEnd"/>
      <w:r>
        <w:t xml:space="preserve">, </w:t>
      </w:r>
      <w:proofErr w:type="spellStart"/>
      <w:r>
        <w:t>łosoś</w:t>
      </w:r>
      <w:proofErr w:type="spellEnd"/>
      <w:r>
        <w:t xml:space="preserve">, </w:t>
      </w:r>
      <w:proofErr w:type="spellStart"/>
      <w:r>
        <w:t>tuńczyk</w:t>
      </w:r>
      <w:proofErr w:type="spellEnd"/>
      <w:r>
        <w:t xml:space="preserve">, </w:t>
      </w:r>
      <w:proofErr w:type="spellStart"/>
      <w:r>
        <w:t>karmazyn</w:t>
      </w:r>
      <w:proofErr w:type="spellEnd"/>
    </w:p>
    <w:p w14:paraId="0C30DBB2" w14:textId="77777777" w:rsidR="003D5615" w:rsidRDefault="003D5615" w:rsidP="003D5615">
      <w:pPr>
        <w:pStyle w:val="Akapitzlist"/>
      </w:pPr>
      <w:r>
        <w:t xml:space="preserve">b) </w:t>
      </w:r>
      <w:proofErr w:type="spellStart"/>
      <w:r>
        <w:t>szczupak</w:t>
      </w:r>
      <w:proofErr w:type="spellEnd"/>
      <w:r>
        <w:t xml:space="preserve">, </w:t>
      </w:r>
      <w:proofErr w:type="spellStart"/>
      <w:r>
        <w:t>karp</w:t>
      </w:r>
      <w:proofErr w:type="spellEnd"/>
      <w:r>
        <w:t xml:space="preserve">, </w:t>
      </w:r>
      <w:proofErr w:type="spellStart"/>
      <w:r>
        <w:t>lin</w:t>
      </w:r>
      <w:proofErr w:type="spellEnd"/>
      <w:r>
        <w:t xml:space="preserve">, </w:t>
      </w:r>
      <w:proofErr w:type="spellStart"/>
      <w:r>
        <w:t>sandacz</w:t>
      </w:r>
      <w:proofErr w:type="spellEnd"/>
    </w:p>
    <w:p w14:paraId="4968E46D" w14:textId="77777777" w:rsidR="003D5615" w:rsidRDefault="003D5615" w:rsidP="003D5615">
      <w:pPr>
        <w:pStyle w:val="Akapitzlist"/>
      </w:pPr>
      <w:r>
        <w:lastRenderedPageBreak/>
        <w:t xml:space="preserve">c) </w:t>
      </w:r>
      <w:proofErr w:type="spellStart"/>
      <w:r>
        <w:t>makrela</w:t>
      </w:r>
      <w:proofErr w:type="spellEnd"/>
      <w:r>
        <w:t xml:space="preserve">, sola, </w:t>
      </w:r>
      <w:proofErr w:type="spellStart"/>
      <w:r>
        <w:t>karp</w:t>
      </w:r>
      <w:proofErr w:type="spellEnd"/>
      <w:r>
        <w:t xml:space="preserve">, </w:t>
      </w:r>
      <w:proofErr w:type="spellStart"/>
      <w:r>
        <w:t>łosoś</w:t>
      </w:r>
      <w:proofErr w:type="spellEnd"/>
    </w:p>
    <w:p w14:paraId="581009E6" w14:textId="77777777" w:rsidR="003D5615" w:rsidRDefault="003D5615" w:rsidP="003D5615">
      <w:pPr>
        <w:pStyle w:val="Akapitzlist"/>
      </w:pPr>
      <w:r>
        <w:t xml:space="preserve">d) </w:t>
      </w:r>
      <w:proofErr w:type="spellStart"/>
      <w:r>
        <w:t>pstrąg</w:t>
      </w:r>
      <w:proofErr w:type="spellEnd"/>
      <w:r>
        <w:t xml:space="preserve">, </w:t>
      </w:r>
      <w:proofErr w:type="spellStart"/>
      <w:r>
        <w:t>sandacz</w:t>
      </w:r>
      <w:proofErr w:type="spellEnd"/>
      <w:r>
        <w:t xml:space="preserve">, </w:t>
      </w:r>
      <w:proofErr w:type="spellStart"/>
      <w:r>
        <w:t>morszczuk</w:t>
      </w:r>
      <w:proofErr w:type="spellEnd"/>
      <w:r>
        <w:t>, halibut</w:t>
      </w:r>
    </w:p>
    <w:p w14:paraId="7A589E2F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19. Cechy świeżej ryby:</w:t>
      </w:r>
    </w:p>
    <w:p w14:paraId="34B964EA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 a) skóra łatwo oddziela się od mięśni           c) skrzela brunatne</w:t>
      </w:r>
    </w:p>
    <w:p w14:paraId="476137F4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  b) śluz przeźroczysty, oczy wypukłe              d)  skóra sucha, matowa</w:t>
      </w:r>
    </w:p>
    <w:p w14:paraId="71CDFEA6" w14:textId="05DD6ADE" w:rsidR="003D5615" w:rsidRDefault="000406A0" w:rsidP="003D5615">
      <w:pPr>
        <w:pStyle w:val="Akapitzlist"/>
      </w:pPr>
      <w:r>
        <w:rPr>
          <w:rFonts w:ascii="Calibri" w:eastAsia="Times New Roman" w:hAnsi="Calibri" w:cs="Times New Roman"/>
          <w:lang w:eastAsia="pl-PL"/>
        </w:rPr>
        <w:t>20</w:t>
      </w:r>
      <w:r w:rsidR="003D5615">
        <w:rPr>
          <w:rFonts w:ascii="Calibri" w:eastAsia="Times New Roman" w:hAnsi="Calibri" w:cs="Times New Roman"/>
          <w:lang w:eastAsia="pl-PL"/>
        </w:rPr>
        <w:t xml:space="preserve">.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Która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ryba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słodkowodna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jest 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przedstawiona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na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 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powyższym</w:t>
      </w:r>
      <w:proofErr w:type="spellEnd"/>
      <w:r w:rsidR="003D5615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 w:rsidR="003D5615">
        <w:rPr>
          <w:rFonts w:ascii="Calibri" w:eastAsia="Times New Roman" w:hAnsi="Calibri" w:cs="Times New Roman"/>
          <w:lang w:eastAsia="pl-PL"/>
        </w:rPr>
        <w:t>zdjęciu</w:t>
      </w:r>
      <w:proofErr w:type="spellEnd"/>
    </w:p>
    <w:p w14:paraId="06AF1069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       a) sum               b) okoń                  c) karp                     d) szczupak</w:t>
      </w:r>
    </w:p>
    <w:p w14:paraId="05153822" w14:textId="7735DDB5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2</w:t>
      </w:r>
      <w:r w:rsidR="000406A0">
        <w:rPr>
          <w:rFonts w:ascii="Calibri" w:hAnsi="Calibri"/>
        </w:rPr>
        <w:t>1</w:t>
      </w:r>
      <w:r>
        <w:rPr>
          <w:rFonts w:ascii="Calibri" w:hAnsi="Calibri"/>
        </w:rPr>
        <w:t xml:space="preserve">. Określ maksymalny okres przechowywania </w:t>
      </w:r>
      <w:r>
        <w:rPr>
          <w:rFonts w:ascii="Calibri" w:hAnsi="Calibri"/>
          <w:b/>
        </w:rPr>
        <w:t>ryb tłustych w zamrażarce</w:t>
      </w:r>
      <w:r>
        <w:rPr>
          <w:rFonts w:ascii="Calibri" w:hAnsi="Calibri"/>
        </w:rPr>
        <w:t xml:space="preserve"> w</w:t>
      </w:r>
    </w:p>
    <w:p w14:paraId="1A17155E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      temperaturze   </w:t>
      </w:r>
      <w:r>
        <w:rPr>
          <w:rFonts w:ascii="Calibri" w:hAnsi="Calibri"/>
          <w:b/>
        </w:rPr>
        <w:t xml:space="preserve"> - 18°C</w:t>
      </w:r>
      <w:r>
        <w:rPr>
          <w:rFonts w:ascii="Calibri" w:hAnsi="Calibri"/>
        </w:rPr>
        <w:t xml:space="preserve">             </w:t>
      </w:r>
    </w:p>
    <w:p w14:paraId="029B86A7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a) 18 m-</w:t>
      </w:r>
      <w:proofErr w:type="spellStart"/>
      <w:r>
        <w:rPr>
          <w:rFonts w:ascii="Calibri" w:hAnsi="Calibri"/>
        </w:rPr>
        <w:t>cy</w:t>
      </w:r>
      <w:proofErr w:type="spellEnd"/>
      <w:r>
        <w:rPr>
          <w:rFonts w:ascii="Calibri" w:hAnsi="Calibri"/>
        </w:rPr>
        <w:t xml:space="preserve">       b) 12 m-</w:t>
      </w:r>
      <w:proofErr w:type="spellStart"/>
      <w:r>
        <w:rPr>
          <w:rFonts w:ascii="Calibri" w:hAnsi="Calibri"/>
        </w:rPr>
        <w:t>cy</w:t>
      </w:r>
      <w:proofErr w:type="spellEnd"/>
      <w:r>
        <w:rPr>
          <w:rFonts w:ascii="Calibri" w:hAnsi="Calibri"/>
        </w:rPr>
        <w:t xml:space="preserve">           c) 4 m-ce        d) 1 miesiąc       </w:t>
      </w:r>
    </w:p>
    <w:p w14:paraId="23895D6E" w14:textId="2A4039E1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2</w:t>
      </w:r>
      <w:r w:rsidR="000406A0">
        <w:rPr>
          <w:rFonts w:ascii="Calibri" w:hAnsi="Calibri"/>
        </w:rPr>
        <w:t>2</w:t>
      </w:r>
      <w:r>
        <w:rPr>
          <w:rFonts w:ascii="Calibri" w:hAnsi="Calibri"/>
        </w:rPr>
        <w:t>. Ryby morskie są dobrym źródłem</w:t>
      </w:r>
    </w:p>
    <w:p w14:paraId="67D2179B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a) witaminy C i B     b) jodu i fluoru   c) węglowodanów    d) błonnika i skrobi</w:t>
      </w:r>
    </w:p>
    <w:p w14:paraId="01E09391" w14:textId="7E3B79CB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2</w:t>
      </w:r>
      <w:r w:rsidR="000406A0">
        <w:rPr>
          <w:rFonts w:ascii="Calibri" w:hAnsi="Calibri"/>
        </w:rPr>
        <w:t>3</w:t>
      </w:r>
      <w:r>
        <w:rPr>
          <w:rFonts w:ascii="Calibri" w:hAnsi="Calibri"/>
        </w:rPr>
        <w:t>. W tłuszczu ryb występują</w:t>
      </w:r>
    </w:p>
    <w:p w14:paraId="1F89D7A0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a) witaminy A i D                                               c) witaminy E i K</w:t>
      </w:r>
    </w:p>
    <w:p w14:paraId="0621E694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b) witaminy A i C                                               d) witaminy K i C</w:t>
      </w:r>
    </w:p>
    <w:p w14:paraId="5D9770E3" w14:textId="36EEA6E3" w:rsidR="003D5615" w:rsidRDefault="003D5615" w:rsidP="003D5615">
      <w:pPr>
        <w:pStyle w:val="Standard"/>
      </w:pPr>
      <w:r>
        <w:rPr>
          <w:rFonts w:ascii="Calibri" w:hAnsi="Calibri"/>
        </w:rPr>
        <w:t xml:space="preserve">         2</w:t>
      </w:r>
      <w:r w:rsidR="000406A0">
        <w:rPr>
          <w:rFonts w:ascii="Calibri" w:hAnsi="Calibri"/>
        </w:rPr>
        <w:t>4</w:t>
      </w:r>
      <w:r>
        <w:rPr>
          <w:rFonts w:ascii="Calibri" w:hAnsi="Calibri"/>
        </w:rPr>
        <w:t>. Bezkręgowce słodkowodne mające    zastosowanie w gastronomii to</w:t>
      </w:r>
    </w:p>
    <w:p w14:paraId="15D2AC5A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a) raki                b) małże                 c) homary                d) krewetki         </w:t>
      </w:r>
    </w:p>
    <w:p w14:paraId="4E2AC426" w14:textId="1D1E1135" w:rsidR="003D5615" w:rsidRDefault="003D5615" w:rsidP="003D5615">
      <w:pPr>
        <w:pStyle w:val="Standard"/>
      </w:pPr>
      <w:r>
        <w:rPr>
          <w:rFonts w:ascii="Calibri" w:hAnsi="Calibri"/>
        </w:rPr>
        <w:t xml:space="preserve">         2</w:t>
      </w:r>
      <w:r w:rsidR="000406A0">
        <w:rPr>
          <w:rFonts w:ascii="Calibri" w:hAnsi="Calibri"/>
        </w:rPr>
        <w:t>5</w:t>
      </w:r>
      <w:r>
        <w:rPr>
          <w:rFonts w:ascii="Calibri" w:hAnsi="Calibri"/>
        </w:rPr>
        <w:t>. Do rodziny ryb karpiowatych należą</w:t>
      </w:r>
    </w:p>
    <w:p w14:paraId="59B3BC45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a) leszcz, karaś                                                      c) szprot, sardela</w:t>
      </w:r>
    </w:p>
    <w:p w14:paraId="5F4A946E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b) halibut, turbot                                                 d) dorsz, morszczuk   </w:t>
      </w:r>
    </w:p>
    <w:p w14:paraId="4B2D3958" w14:textId="4233ED11" w:rsidR="003D5615" w:rsidRDefault="003D5615" w:rsidP="003D5615">
      <w:pPr>
        <w:pStyle w:val="Standard"/>
      </w:pPr>
      <w:r>
        <w:rPr>
          <w:rFonts w:ascii="Calibri" w:hAnsi="Calibri"/>
        </w:rPr>
        <w:t xml:space="preserve">        2</w:t>
      </w:r>
      <w:r w:rsidR="000406A0">
        <w:rPr>
          <w:rFonts w:ascii="Calibri" w:hAnsi="Calibri"/>
        </w:rPr>
        <w:t>6</w:t>
      </w:r>
      <w:r>
        <w:rPr>
          <w:rFonts w:ascii="Calibri" w:hAnsi="Calibri"/>
        </w:rPr>
        <w:t>. Dorsze i halibuty są cennym źródłem</w:t>
      </w:r>
    </w:p>
    <w:p w14:paraId="20FDC8B3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a) jodu                b) pektyn            c) witaminy C         d) cholesterolu</w:t>
      </w:r>
    </w:p>
    <w:p w14:paraId="3B36EF8D" w14:textId="77777777" w:rsidR="003D5615" w:rsidRDefault="003D5615" w:rsidP="003D5615">
      <w:pPr>
        <w:pStyle w:val="Standard"/>
      </w:pPr>
      <w:r>
        <w:rPr>
          <w:rFonts w:ascii="Calibri" w:hAnsi="Calibri"/>
        </w:rPr>
        <w:t xml:space="preserve">                                           </w:t>
      </w:r>
    </w:p>
    <w:p w14:paraId="4590C226" w14:textId="77777777" w:rsidR="003D5615" w:rsidRPr="00925006" w:rsidRDefault="003D5615" w:rsidP="003D5615">
      <w:pPr>
        <w:rPr>
          <w:lang w:val="pl-PL"/>
        </w:rPr>
      </w:pPr>
    </w:p>
    <w:p w14:paraId="5D75020C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CDC62D2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DC7F1AC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A8F362A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431DCB90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9173923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AF7EE26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477FA00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19BEB5CF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4451779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04653725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A0139C5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C11FE4D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955B19B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78B54C9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74075D1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EF4A1BF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9EE1FE3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F4A18E9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8AA8D7E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202F58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6917B27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62E7BD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0516D19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ED3464C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0A3CD94F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B695D60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430161F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3CD92D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086BAB0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BB4CC87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21721AC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C739A06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9E8D08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3942700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45A91D0A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03CBF402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425CAF5E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8C07D4A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0B937F6A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48BBEFB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02A62DF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251FEDFD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4F9C8D1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0D99E5D3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641298B5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3879356A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1D02FF4C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1708CDA5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47C5EDE9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78EFAD19" w14:textId="77777777" w:rsidR="003D5615" w:rsidRPr="004A7440" w:rsidRDefault="003D5615" w:rsidP="003D5615">
      <w:pPr>
        <w:rPr>
          <w:lang w:val="de-DE"/>
        </w:rPr>
      </w:pPr>
      <w:r w:rsidRPr="004A7440">
        <w:rPr>
          <w:lang w:val="de-DE"/>
        </w:rPr>
        <w:t xml:space="preserve">Stunde   </w:t>
      </w:r>
    </w:p>
    <w:p w14:paraId="1DD09EE1" w14:textId="77777777" w:rsidR="003D5615" w:rsidRDefault="003D5615" w:rsidP="003D5615">
      <w:pPr>
        <w:rPr>
          <w:lang w:val="de-DE"/>
        </w:rPr>
      </w:pPr>
      <w:r w:rsidRPr="00267149">
        <w:rPr>
          <w:lang w:val="de-DE"/>
        </w:rPr>
        <w:t xml:space="preserve">Thema: Unfalle und Verletzungen. </w:t>
      </w:r>
      <w:proofErr w:type="spellStart"/>
      <w:r w:rsidRPr="00267149">
        <w:rPr>
          <w:lang w:val="de-DE"/>
        </w:rPr>
        <w:t>Urazy</w:t>
      </w:r>
      <w:proofErr w:type="spellEnd"/>
      <w:r w:rsidRPr="00267149">
        <w:rPr>
          <w:lang w:val="de-DE"/>
        </w:rPr>
        <w:t xml:space="preserve"> i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wypadki</w:t>
      </w:r>
      <w:proofErr w:type="spellEnd"/>
      <w:r>
        <w:rPr>
          <w:lang w:val="de-DE"/>
        </w:rPr>
        <w:t>.</w:t>
      </w:r>
    </w:p>
    <w:p w14:paraId="676BEEE2" w14:textId="77777777" w:rsidR="003D5615" w:rsidRDefault="003D5615" w:rsidP="003D5615">
      <w:pPr>
        <w:pStyle w:val="Akapitzlist"/>
        <w:widowControl/>
        <w:numPr>
          <w:ilvl w:val="0"/>
          <w:numId w:val="4"/>
        </w:numPr>
        <w:suppressAutoHyphens w:val="0"/>
        <w:spacing w:before="0" w:after="160" w:line="259" w:lineRule="auto"/>
        <w:contextualSpacing/>
      </w:pPr>
      <w:proofErr w:type="spellStart"/>
      <w:r w:rsidRPr="00267149">
        <w:t>Zapoznaj</w:t>
      </w:r>
      <w:proofErr w:type="spellEnd"/>
      <w:r w:rsidRPr="00267149">
        <w:t xml:space="preserve"> </w:t>
      </w:r>
      <w:proofErr w:type="spellStart"/>
      <w:r w:rsidRPr="00267149">
        <w:t>si</w:t>
      </w:r>
      <w:r>
        <w:t>ę</w:t>
      </w:r>
      <w:proofErr w:type="spellEnd"/>
      <w:r w:rsidRPr="00267149">
        <w:t xml:space="preserve"> </w:t>
      </w:r>
      <w:proofErr w:type="spellStart"/>
      <w:r w:rsidRPr="00267149">
        <w:t>ze</w:t>
      </w:r>
      <w:proofErr w:type="spellEnd"/>
      <w:r w:rsidRPr="00267149">
        <w:t xml:space="preserve"> </w:t>
      </w:r>
      <w:proofErr w:type="spellStart"/>
      <w:r w:rsidRPr="00267149">
        <w:t>słownictwem</w:t>
      </w:r>
      <w:proofErr w:type="spellEnd"/>
      <w:r w:rsidRPr="00267149">
        <w:t xml:space="preserve">. </w:t>
      </w:r>
      <w:proofErr w:type="spellStart"/>
      <w:r w:rsidRPr="00267149">
        <w:t>Przeczytaj</w:t>
      </w:r>
      <w:proofErr w:type="spellEnd"/>
      <w:r w:rsidRPr="00267149">
        <w:t xml:space="preserve"> </w:t>
      </w:r>
      <w:proofErr w:type="spellStart"/>
      <w:r w:rsidRPr="00267149">
        <w:t>w</w:t>
      </w:r>
      <w:r>
        <w:t>yrazy</w:t>
      </w:r>
      <w:proofErr w:type="spellEnd"/>
      <w:r>
        <w:t xml:space="preserve"> po </w:t>
      </w:r>
      <w:proofErr w:type="spellStart"/>
      <w:r>
        <w:t>polsku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niemiecku</w:t>
      </w:r>
      <w:proofErr w:type="spellEnd"/>
      <w:r>
        <w:t>.</w:t>
      </w:r>
    </w:p>
    <w:p w14:paraId="32B84971" w14:textId="77777777" w:rsidR="003D5615" w:rsidRPr="004A7440" w:rsidRDefault="003D5615" w:rsidP="003D5615">
      <w:pPr>
        <w:rPr>
          <w:lang w:val="de-DE"/>
        </w:rPr>
      </w:pPr>
      <w:r w:rsidRPr="004A7440">
        <w:rPr>
          <w:lang w:val="de-DE"/>
        </w:rPr>
        <w:t xml:space="preserve">Die Schwiele- </w:t>
      </w:r>
      <w:proofErr w:type="spellStart"/>
      <w:r w:rsidRPr="004A7440">
        <w:rPr>
          <w:lang w:val="de-DE"/>
        </w:rPr>
        <w:t>odcisk</w:t>
      </w:r>
      <w:proofErr w:type="spellEnd"/>
    </w:p>
    <w:p w14:paraId="62E638C2" w14:textId="77777777" w:rsidR="003D5615" w:rsidRPr="00267149" w:rsidRDefault="003D5615" w:rsidP="003D5615">
      <w:pPr>
        <w:rPr>
          <w:lang w:val="de-DE"/>
        </w:rPr>
      </w:pPr>
      <w:r w:rsidRPr="00267149">
        <w:rPr>
          <w:lang w:val="de-DE"/>
        </w:rPr>
        <w:t xml:space="preserve">Der Schnitt – </w:t>
      </w:r>
      <w:proofErr w:type="spellStart"/>
      <w:r w:rsidRPr="00267149">
        <w:rPr>
          <w:lang w:val="de-DE"/>
        </w:rPr>
        <w:t>rozcięcie</w:t>
      </w:r>
      <w:proofErr w:type="spellEnd"/>
    </w:p>
    <w:p w14:paraId="351C59F9" w14:textId="77777777" w:rsidR="003D5615" w:rsidRDefault="003D5615" w:rsidP="003D5615">
      <w:pPr>
        <w:rPr>
          <w:lang w:val="de-DE"/>
        </w:rPr>
      </w:pPr>
      <w:r w:rsidRPr="00267149">
        <w:rPr>
          <w:lang w:val="de-DE"/>
        </w:rPr>
        <w:t>Die N</w:t>
      </w:r>
      <w:r>
        <w:rPr>
          <w:lang w:val="de-DE"/>
        </w:rPr>
        <w:t xml:space="preserve">arbe – </w:t>
      </w:r>
      <w:proofErr w:type="spellStart"/>
      <w:r>
        <w:rPr>
          <w:lang w:val="de-DE"/>
        </w:rPr>
        <w:t>blizna</w:t>
      </w:r>
      <w:proofErr w:type="spellEnd"/>
    </w:p>
    <w:p w14:paraId="1BB463BA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Die Blinde- </w:t>
      </w:r>
      <w:proofErr w:type="spellStart"/>
      <w:r>
        <w:rPr>
          <w:lang w:val="de-DE"/>
        </w:rPr>
        <w:t>badaż</w:t>
      </w:r>
      <w:proofErr w:type="spellEnd"/>
    </w:p>
    <w:p w14:paraId="726287DF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Die Verbrennung- </w:t>
      </w:r>
      <w:proofErr w:type="spellStart"/>
      <w:r>
        <w:rPr>
          <w:lang w:val="de-DE"/>
        </w:rPr>
        <w:t>oparzenie</w:t>
      </w:r>
      <w:proofErr w:type="spellEnd"/>
    </w:p>
    <w:p w14:paraId="690E5D96" w14:textId="77777777" w:rsidR="003D5615" w:rsidRDefault="003D5615" w:rsidP="003D5615">
      <w:pPr>
        <w:pStyle w:val="Standard"/>
        <w:rPr>
          <w:lang w:val="en-US"/>
        </w:rPr>
      </w:pPr>
    </w:p>
    <w:p w14:paraId="6729377B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Blaue Fleck – </w:t>
      </w:r>
      <w:proofErr w:type="spellStart"/>
      <w:r>
        <w:rPr>
          <w:lang w:val="de-DE"/>
        </w:rPr>
        <w:t>siniak</w:t>
      </w:r>
      <w:proofErr w:type="spellEnd"/>
    </w:p>
    <w:p w14:paraId="33424A6B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Blaues Auge – </w:t>
      </w:r>
      <w:proofErr w:type="spellStart"/>
      <w:r>
        <w:rPr>
          <w:lang w:val="de-DE"/>
        </w:rPr>
        <w:t>podbite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oko</w:t>
      </w:r>
      <w:proofErr w:type="spellEnd"/>
    </w:p>
    <w:p w14:paraId="112DB175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Die Verrenkung – </w:t>
      </w:r>
      <w:proofErr w:type="spellStart"/>
      <w:r>
        <w:rPr>
          <w:lang w:val="de-DE"/>
        </w:rPr>
        <w:t>zwichnięcie</w:t>
      </w:r>
      <w:proofErr w:type="spellEnd"/>
    </w:p>
    <w:p w14:paraId="20FD8D07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Der Bruch – </w:t>
      </w:r>
      <w:proofErr w:type="spellStart"/>
      <w:r>
        <w:rPr>
          <w:lang w:val="de-DE"/>
        </w:rPr>
        <w:t>złamanie</w:t>
      </w:r>
      <w:proofErr w:type="spellEnd"/>
    </w:p>
    <w:p w14:paraId="3A180FDF" w14:textId="77777777" w:rsidR="003D5615" w:rsidRDefault="003D5615" w:rsidP="003D5615">
      <w:pPr>
        <w:rPr>
          <w:lang w:val="de-DE"/>
        </w:rPr>
      </w:pPr>
      <w:r>
        <w:rPr>
          <w:lang w:val="de-DE"/>
        </w:rPr>
        <w:t xml:space="preserve">Der Sonnenbrand – </w:t>
      </w:r>
      <w:proofErr w:type="spellStart"/>
      <w:r>
        <w:rPr>
          <w:lang w:val="de-DE"/>
        </w:rPr>
        <w:t>oparzenie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słoneczne</w:t>
      </w:r>
      <w:proofErr w:type="spellEnd"/>
    </w:p>
    <w:p w14:paraId="4825BF0B" w14:textId="77777777" w:rsidR="003D5615" w:rsidRDefault="003D5615" w:rsidP="003D5615">
      <w:pPr>
        <w:rPr>
          <w:lang w:val="de-DE"/>
        </w:rPr>
      </w:pPr>
      <w:r>
        <w:rPr>
          <w:lang w:val="de-DE"/>
        </w:rPr>
        <w:t>Der Kratzer -</w:t>
      </w:r>
      <w:proofErr w:type="spellStart"/>
      <w:r>
        <w:rPr>
          <w:lang w:val="de-DE"/>
        </w:rPr>
        <w:t>zadrapanie</w:t>
      </w:r>
      <w:proofErr w:type="spellEnd"/>
    </w:p>
    <w:p w14:paraId="6B1EEB73" w14:textId="77777777" w:rsidR="003D5615" w:rsidRPr="00267149" w:rsidRDefault="003D5615" w:rsidP="003D5615">
      <w:pPr>
        <w:rPr>
          <w:lang w:val="de-DE"/>
        </w:rPr>
      </w:pPr>
      <w:r>
        <w:rPr>
          <w:lang w:val="de-DE"/>
        </w:rPr>
        <w:t xml:space="preserve">Blutige Nase – </w:t>
      </w:r>
      <w:proofErr w:type="spellStart"/>
      <w:r>
        <w:rPr>
          <w:lang w:val="de-DE"/>
        </w:rPr>
        <w:t>krwawiący</w:t>
      </w:r>
      <w:proofErr w:type="spellEnd"/>
      <w:r>
        <w:rPr>
          <w:lang w:val="de-DE"/>
        </w:rPr>
        <w:t xml:space="preserve"> nos</w:t>
      </w:r>
    </w:p>
    <w:p w14:paraId="2E7F665F" w14:textId="0E4440BE" w:rsidR="00925006" w:rsidRPr="003D5615" w:rsidRDefault="00925006" w:rsidP="00925006">
      <w:pPr>
        <w:pStyle w:val="Standard"/>
        <w:rPr>
          <w:lang w:val="de-DE"/>
        </w:rPr>
      </w:pPr>
      <w:r w:rsidRPr="003D5615">
        <w:rPr>
          <w:rFonts w:ascii="Calibri" w:hAnsi="Calibri"/>
          <w:lang w:val="de-DE"/>
        </w:rPr>
        <w:t xml:space="preserve">    </w:t>
      </w:r>
    </w:p>
    <w:p w14:paraId="384CD01D" w14:textId="77777777" w:rsidR="00925006" w:rsidRPr="003D5615" w:rsidRDefault="00925006" w:rsidP="00985295">
      <w:pPr>
        <w:rPr>
          <w:lang w:val="de-DE"/>
        </w:rPr>
      </w:pPr>
    </w:p>
    <w:p w14:paraId="62CB72B8" w14:textId="7FC3C936" w:rsidR="00985295" w:rsidRDefault="00985295">
      <w:pPr>
        <w:spacing w:line="200" w:lineRule="exact"/>
        <w:rPr>
          <w:rFonts w:ascii="Calibri" w:hAnsi="Calibri"/>
          <w:sz w:val="24"/>
          <w:szCs w:val="24"/>
        </w:rPr>
      </w:pPr>
    </w:p>
    <w:p w14:paraId="150B09B7" w14:textId="638076F0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525FBDA3" w14:textId="3DFAF7FF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6008CD0C" w14:textId="4CAF3647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78C2115D" w14:textId="4821193E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38D22E20" w14:textId="724049DA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275E344C" w14:textId="64090413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8EE3D25" w14:textId="76AC9206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556AEB5C" w14:textId="01D419F1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0F3ED25" w14:textId="68DD7FEE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1481B5FD" w14:textId="4F2F6D4C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6980D3E6" w14:textId="0E4E0FDA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63C2C3E2" w14:textId="41E19CF4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074F0D0B" w14:textId="7EB40EA6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5CA2E439" w14:textId="701A4A87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3BAA057E" w14:textId="04A194B5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5D2A6BD" w14:textId="3D538956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8C87891" w14:textId="4DC621BA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508A83F" w14:textId="782B6441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33B21CFB" w14:textId="530E9D54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72B678AD" w14:textId="5D408AE5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101D4B63" w14:textId="4EE1C06C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459FD68F" w14:textId="1FF7184C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656BE81C" w14:textId="77B46577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78FA79EE" w14:textId="77777777" w:rsidR="003D5615" w:rsidRDefault="003D5615" w:rsidP="003D5615">
      <w:pPr>
        <w:pStyle w:val="Akapitzlist"/>
      </w:pPr>
    </w:p>
    <w:p w14:paraId="3C249ACB" w14:textId="77777777" w:rsidR="003D5615" w:rsidRDefault="003D5615" w:rsidP="003D5615">
      <w:pPr>
        <w:pStyle w:val="Akapitzlist"/>
      </w:pPr>
    </w:p>
    <w:p w14:paraId="635336FC" w14:textId="77777777" w:rsidR="003D5615" w:rsidRDefault="003D5615" w:rsidP="003D5615">
      <w:pPr>
        <w:pStyle w:val="Akapitzlist"/>
      </w:pPr>
    </w:p>
    <w:p w14:paraId="0A714834" w14:textId="77777777" w:rsidR="003D5615" w:rsidRDefault="003D5615" w:rsidP="003D5615">
      <w:pPr>
        <w:pStyle w:val="Akapitzlist"/>
      </w:pPr>
    </w:p>
    <w:p w14:paraId="36EBA086" w14:textId="77777777" w:rsidR="003D5615" w:rsidRDefault="003D5615" w:rsidP="003D5615">
      <w:pPr>
        <w:pStyle w:val="Akapitzlist"/>
      </w:pPr>
    </w:p>
    <w:p w14:paraId="0879FFE9" w14:textId="77777777" w:rsidR="003D5615" w:rsidRDefault="003D5615" w:rsidP="003D5615">
      <w:pPr>
        <w:pStyle w:val="Akapitzlist"/>
      </w:pPr>
    </w:p>
    <w:p w14:paraId="4B5B4F35" w14:textId="77777777" w:rsidR="003D5615" w:rsidRDefault="003D5615" w:rsidP="003D5615">
      <w:pPr>
        <w:pStyle w:val="Akapitzlist"/>
      </w:pPr>
    </w:p>
    <w:p w14:paraId="08FA7BA0" w14:textId="77777777" w:rsidR="003D5615" w:rsidRDefault="003D5615" w:rsidP="003D5615">
      <w:pPr>
        <w:pStyle w:val="Akapitzlist"/>
      </w:pPr>
    </w:p>
    <w:p w14:paraId="0C6554A9" w14:textId="77777777" w:rsidR="003D5615" w:rsidRDefault="003D5615" w:rsidP="003D5615">
      <w:pPr>
        <w:pStyle w:val="Akapitzlist"/>
      </w:pPr>
    </w:p>
    <w:p w14:paraId="266D9F54" w14:textId="77777777" w:rsidR="003D5615" w:rsidRDefault="003D5615" w:rsidP="003D5615">
      <w:pPr>
        <w:spacing w:line="200" w:lineRule="exact"/>
        <w:rPr>
          <w:rFonts w:ascii="Calibri" w:hAnsi="Calibri"/>
          <w:sz w:val="24"/>
          <w:szCs w:val="24"/>
        </w:rPr>
      </w:pPr>
    </w:p>
    <w:p w14:paraId="5EA58AA1" w14:textId="0FC41AD5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p w14:paraId="7E5DA63B" w14:textId="77777777" w:rsidR="00853241" w:rsidRDefault="00853241">
      <w:pPr>
        <w:spacing w:line="200" w:lineRule="exact"/>
        <w:rPr>
          <w:rFonts w:ascii="Calibri" w:hAnsi="Calibri"/>
          <w:sz w:val="24"/>
          <w:szCs w:val="24"/>
        </w:rPr>
      </w:pPr>
    </w:p>
    <w:sectPr w:rsidR="00853241">
      <w:pgSz w:w="11620" w:h="16160"/>
      <w:pgMar w:top="495" w:right="900" w:bottom="1440" w:left="9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HdEU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gendaPl RegularCondensed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700"/>
    <w:multiLevelType w:val="hybridMultilevel"/>
    <w:tmpl w:val="F434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8135B"/>
    <w:multiLevelType w:val="multilevel"/>
    <w:tmpl w:val="55FE5DA6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" w15:restartNumberingAfterBreak="0">
    <w:nsid w:val="568320A9"/>
    <w:multiLevelType w:val="hybridMultilevel"/>
    <w:tmpl w:val="7AFEBF6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E871006"/>
    <w:multiLevelType w:val="hybridMultilevel"/>
    <w:tmpl w:val="F4342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55559"/>
    <w:multiLevelType w:val="hybridMultilevel"/>
    <w:tmpl w:val="F4342C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7"/>
    <w:rsid w:val="00001DFE"/>
    <w:rsid w:val="000406A0"/>
    <w:rsid w:val="00153203"/>
    <w:rsid w:val="002356B2"/>
    <w:rsid w:val="00235CD2"/>
    <w:rsid w:val="003A6ABC"/>
    <w:rsid w:val="003D5615"/>
    <w:rsid w:val="00575C39"/>
    <w:rsid w:val="00853241"/>
    <w:rsid w:val="008C67D7"/>
    <w:rsid w:val="00925006"/>
    <w:rsid w:val="00985295"/>
    <w:rsid w:val="009F77E3"/>
    <w:rsid w:val="00CC27A6"/>
    <w:rsid w:val="00E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7FBD"/>
  <w15:docId w15:val="{7EA305FC-26C3-4ED3-B449-0E13A634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D5615"/>
    <w:pPr>
      <w:widowControl w:val="0"/>
    </w:pPr>
    <w:rPr>
      <w:rFonts w:ascii="Dutch801HdEU" w:eastAsia="Dutch801HdEU" w:hAnsi="Dutch801HdEU" w:cs="Dutch801HdEU"/>
    </w:rPr>
  </w:style>
  <w:style w:type="paragraph" w:styleId="Nagwek1">
    <w:name w:val="heading 1"/>
    <w:basedOn w:val="Normalny"/>
    <w:uiPriority w:val="1"/>
    <w:qFormat/>
    <w:pPr>
      <w:spacing w:line="222" w:lineRule="exact"/>
      <w:ind w:left="130"/>
      <w:outlineLvl w:val="0"/>
    </w:pPr>
    <w:rPr>
      <w:rFonts w:ascii="Cambria" w:eastAsia="Cambria" w:hAnsi="Cambria" w:cs="Cambria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2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1278"/>
    <w:rPr>
      <w:rFonts w:ascii="Dutch801HdEU" w:eastAsia="Dutch801HdEU" w:hAnsi="Dutch801HdEU" w:cs="Dutch801HdEU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F1278"/>
    <w:rPr>
      <w:rFonts w:ascii="Dutch801HdEU" w:eastAsia="Dutch801HdEU" w:hAnsi="Dutch801HdEU" w:cs="Dutch801HdEU"/>
    </w:rPr>
  </w:style>
  <w:style w:type="character" w:styleId="Tekstzastpczy">
    <w:name w:val="Placeholder Text"/>
    <w:basedOn w:val="Domylnaczcionkaakapitu"/>
    <w:uiPriority w:val="99"/>
    <w:semiHidden/>
    <w:qFormat/>
    <w:rsid w:val="00CF1278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1278"/>
    <w:rPr>
      <w:rFonts w:ascii="Tahoma" w:eastAsia="Dutch801HdEU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12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spacing w:before="136"/>
      <w:ind w:left="810" w:hanging="347"/>
    </w:pPr>
  </w:style>
  <w:style w:type="paragraph" w:customStyle="1" w:styleId="TableParagraph">
    <w:name w:val="Table Paragraph"/>
    <w:basedOn w:val="Normalny"/>
    <w:uiPriority w:val="1"/>
    <w:qFormat/>
    <w:pPr>
      <w:spacing w:before="77"/>
    </w:pPr>
    <w:rPr>
      <w:rFonts w:ascii="AgendaPl RegularCondensed" w:eastAsia="AgendaPl RegularCondensed" w:hAnsi="AgendaPl RegularCondensed" w:cs="AgendaPl RegularCondensed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F12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127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CF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2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985295"/>
  </w:style>
  <w:style w:type="paragraph" w:styleId="NormalnyWeb">
    <w:name w:val="Normal (Web)"/>
    <w:basedOn w:val="Normalny"/>
    <w:uiPriority w:val="99"/>
    <w:semiHidden/>
    <w:unhideWhenUsed/>
    <w:rsid w:val="009852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985295"/>
    <w:rPr>
      <w:color w:val="0000FF" w:themeColor="hyperlink"/>
      <w:u w:val="single"/>
    </w:rPr>
  </w:style>
  <w:style w:type="paragraph" w:customStyle="1" w:styleId="Standard">
    <w:name w:val="Standard"/>
    <w:rsid w:val="00925006"/>
    <w:pPr>
      <w:widowControl w:val="0"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numbering" w:customStyle="1" w:styleId="WWNum2">
    <w:name w:val="WWNum2"/>
    <w:basedOn w:val="Bezlisty"/>
    <w:rsid w:val="0092500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kusze.pl/zawodowy/r05-2021-czerwiec-egzamin-zawodowy-pisemny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cdU1oLDvR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7ZP2Vscqdg" TargetMode="External"/><Relationship Id="rId11" Type="http://schemas.openxmlformats.org/officeDocument/2006/relationships/hyperlink" Target="https://www.bing.com/videos/search?q=prawo+jazdy+360&amp;ru=%2Fvideos%2Fsearch%3Fq%3Dprawo%2Bjazdy%2B360%26FORM%3DHDRSC3&amp;view=detail&amp;mid=A490F8AF78FB5BC0DA1BA490F8AF78FB5BC0DA1B&amp;&amp;FORM=VDRVRV" TargetMode="External"/><Relationship Id="rId5" Type="http://schemas.openxmlformats.org/officeDocument/2006/relationships/hyperlink" Target="https://www.youtube.com/watch?v=1o3MynyrJ8E" TargetMode="External"/><Relationship Id="rId10" Type="http://schemas.openxmlformats.org/officeDocument/2006/relationships/hyperlink" Target="https://www.bing.com/videos/search?q=prawo+jazdy+360&amp;ru=%2Fvideos%2Fsearch%3Fq%3Dprawo%2Bjazdy%2B360%26FORM%3DHDRSC3&amp;view=detail&amp;mid=A490F8AF78FB5BC0DA1BA490F8AF78FB5BC0DA1B&amp;&amp;FORM=VDRVR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3mihmj53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Topczak</dc:creator>
  <dc:description/>
  <cp:lastModifiedBy>Monika Topczak</cp:lastModifiedBy>
  <cp:revision>9</cp:revision>
  <cp:lastPrinted>2021-10-22T18:04:00Z</cp:lastPrinted>
  <dcterms:created xsi:type="dcterms:W3CDTF">2021-11-23T08:56:00Z</dcterms:created>
  <dcterms:modified xsi:type="dcterms:W3CDTF">2021-11-23T11:14:00Z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Adobe InDesign CS6 (Windows)</vt:lpwstr>
  </property>
  <property fmtid="{D5CDD505-2E9C-101B-9397-08002B2CF9AE}" pid="4" name="HyperlinksChanged">
    <vt:bool>false</vt:bool>
  </property>
  <property fmtid="{D5CDD505-2E9C-101B-9397-08002B2CF9AE}" pid="5" name="LastSaved">
    <vt:filetime>2017-09-05T00:00:00Z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